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3E55" w14:textId="77777777" w:rsidR="00515937" w:rsidRDefault="003A4E42" w:rsidP="003A4E42">
      <w:pPr>
        <w:jc w:val="center"/>
      </w:pPr>
      <w:r>
        <w:rPr>
          <w:noProof/>
          <w:lang w:eastAsia="en-GB"/>
        </w:rPr>
        <w:drawing>
          <wp:inline distT="0" distB="0" distL="0" distR="0" wp14:anchorId="3A909375" wp14:editId="5775C1C6">
            <wp:extent cx="845852" cy="102839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ghtingale School Logo (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9303" cy="1056903"/>
                    </a:xfrm>
                    <a:prstGeom prst="rect">
                      <a:avLst/>
                    </a:prstGeom>
                  </pic:spPr>
                </pic:pic>
              </a:graphicData>
            </a:graphic>
          </wp:inline>
        </w:drawing>
      </w:r>
    </w:p>
    <w:p w14:paraId="58F21FB7" w14:textId="42618B52" w:rsidR="003A4E42" w:rsidRPr="007E3C55" w:rsidRDefault="007E3C55" w:rsidP="003A4E42">
      <w:pPr>
        <w:jc w:val="center"/>
        <w:rPr>
          <w:rFonts w:ascii="Arial" w:hAnsi="Arial" w:cs="Arial"/>
          <w:sz w:val="40"/>
        </w:rPr>
      </w:pPr>
      <w:r w:rsidRPr="007E3C55">
        <w:rPr>
          <w:rFonts w:ascii="Arial" w:hAnsi="Arial" w:cs="Arial"/>
          <w:sz w:val="40"/>
        </w:rPr>
        <w:t xml:space="preserve">Job description: </w:t>
      </w:r>
      <w:r>
        <w:rPr>
          <w:rFonts w:ascii="Arial" w:hAnsi="Arial" w:cs="Arial"/>
          <w:sz w:val="40"/>
        </w:rPr>
        <w:t xml:space="preserve">Midday Meals Supervisor </w:t>
      </w:r>
      <w:r w:rsidR="00101BAE">
        <w:rPr>
          <w:rFonts w:ascii="Arial" w:hAnsi="Arial" w:cs="Arial"/>
          <w:sz w:val="40"/>
        </w:rPr>
        <w:t>for EYFS &amp; ARP</w:t>
      </w:r>
    </w:p>
    <w:p w14:paraId="5BB78B57" w14:textId="77777777" w:rsidR="003A4E42" w:rsidRDefault="003A4E42" w:rsidP="003A4E42">
      <w:pPr>
        <w:pStyle w:val="Heading1"/>
      </w:pPr>
      <w:r>
        <w:t>Job details</w:t>
      </w:r>
    </w:p>
    <w:p w14:paraId="2B697CF8" w14:textId="48E0DFED" w:rsidR="003A4E42" w:rsidRPr="00CE6705" w:rsidRDefault="003A4E42" w:rsidP="003A4E42">
      <w:pPr>
        <w:pStyle w:val="1bodycopy10pt"/>
      </w:pPr>
      <w:r w:rsidRPr="00CE6705">
        <w:rPr>
          <w:b/>
        </w:rPr>
        <w:t>Salary:</w:t>
      </w:r>
      <w:r w:rsidRPr="00CE6705">
        <w:t xml:space="preserve"> </w:t>
      </w:r>
      <w:r w:rsidR="00D1035E">
        <w:t>Scale 2 – Spine 03 – 04 - £</w:t>
      </w:r>
      <w:r w:rsidR="00101BAE">
        <w:t>30,225 (</w:t>
      </w:r>
      <w:r w:rsidR="00D1035E">
        <w:t>FTE</w:t>
      </w:r>
      <w:r w:rsidR="00101BAE">
        <w:t>) - £5464.78 (pro-rata) - £16.10 per hour</w:t>
      </w:r>
    </w:p>
    <w:p w14:paraId="08EC134F" w14:textId="2EC3182B" w:rsidR="003A4E42" w:rsidRPr="003A4E42" w:rsidRDefault="003A4E42" w:rsidP="003A4E42">
      <w:pPr>
        <w:pStyle w:val="1bodycopy10pt"/>
      </w:pPr>
      <w:r>
        <w:rPr>
          <w:b/>
        </w:rPr>
        <w:t>Hours:</w:t>
      </w:r>
      <w:r w:rsidR="00101BAE">
        <w:rPr>
          <w:b/>
        </w:rPr>
        <w:t xml:space="preserve"> 10</w:t>
      </w:r>
      <w:r w:rsidR="00D1035E">
        <w:rPr>
          <w:b/>
        </w:rPr>
        <w:t xml:space="preserve"> hours per week </w:t>
      </w:r>
    </w:p>
    <w:p w14:paraId="63AD6FAD" w14:textId="77777777" w:rsidR="003A4E42" w:rsidRPr="00CE6705" w:rsidRDefault="003A4E42" w:rsidP="003A4E42">
      <w:pPr>
        <w:pStyle w:val="1bodycopy10pt"/>
      </w:pPr>
      <w:r w:rsidRPr="00CE6705">
        <w:rPr>
          <w:b/>
        </w:rPr>
        <w:t>Contract type:</w:t>
      </w:r>
      <w:r w:rsidRPr="00CE6705">
        <w:t xml:space="preserve"> </w:t>
      </w:r>
      <w:r>
        <w:t xml:space="preserve">Permanent </w:t>
      </w:r>
    </w:p>
    <w:p w14:paraId="0FA21F9C" w14:textId="2E74E2D7" w:rsidR="003A4E42" w:rsidRDefault="003A4E42" w:rsidP="003A4E42">
      <w:pPr>
        <w:pStyle w:val="1bodycopy10pt"/>
      </w:pPr>
      <w:r w:rsidRPr="00CE6705">
        <w:rPr>
          <w:b/>
        </w:rPr>
        <w:t>Reporting to:</w:t>
      </w:r>
      <w:r w:rsidRPr="00CE6705">
        <w:t xml:space="preserve"> </w:t>
      </w:r>
      <w:r w:rsidR="003A1CAC">
        <w:t>EYFS Phase Lead &amp; ARP Lead</w:t>
      </w:r>
    </w:p>
    <w:p w14:paraId="59A35C64" w14:textId="77777777" w:rsidR="003A4E42" w:rsidRDefault="003A4E42" w:rsidP="003A4E42">
      <w:pPr>
        <w:pStyle w:val="1bodycopy10pt"/>
      </w:pPr>
    </w:p>
    <w:p w14:paraId="6B1C556C" w14:textId="77777777" w:rsidR="003A4E42" w:rsidRPr="00FD5E50" w:rsidRDefault="003A4E42" w:rsidP="003A4E42">
      <w:pPr>
        <w:pStyle w:val="1bodycopy10pt"/>
        <w:rPr>
          <w:b/>
          <w:sz w:val="24"/>
        </w:rPr>
      </w:pPr>
      <w:r w:rsidRPr="00FD5E50">
        <w:rPr>
          <w:b/>
          <w:sz w:val="24"/>
        </w:rPr>
        <w:t>Purpose</w:t>
      </w:r>
    </w:p>
    <w:p w14:paraId="35A38D9D" w14:textId="09087FFE" w:rsidR="000F4E8A" w:rsidRDefault="00FD5E50" w:rsidP="003A4E42">
      <w:pPr>
        <w:pStyle w:val="1bodycopy10pt"/>
      </w:pPr>
      <w:r w:rsidRPr="00FD5E50">
        <w:t>A midday supervisor will be part of a team that is responsible for supervising pupils and the school’s premises during the midday break to ensure that the break runs effectively and that the safety and welfare of pupils is maintained.</w:t>
      </w:r>
    </w:p>
    <w:p w14:paraId="68F94CCE" w14:textId="77777777" w:rsidR="00FD5E50" w:rsidRDefault="00FD5E50" w:rsidP="00FD5E50">
      <w:pPr>
        <w:pStyle w:val="4Bulletedcopyblue"/>
        <w:numPr>
          <w:ilvl w:val="0"/>
          <w:numId w:val="0"/>
        </w:numPr>
        <w:rPr>
          <w:rFonts w:cs="Times New Roman"/>
          <w:szCs w:val="24"/>
        </w:rPr>
      </w:pPr>
    </w:p>
    <w:p w14:paraId="0833EF43" w14:textId="332A92BF" w:rsidR="00FD5E50" w:rsidRPr="00FD5E50" w:rsidRDefault="00FD5E50" w:rsidP="00FD5E50">
      <w:pPr>
        <w:pStyle w:val="4Bulletedcopyblue"/>
        <w:numPr>
          <w:ilvl w:val="0"/>
          <w:numId w:val="0"/>
        </w:numPr>
        <w:rPr>
          <w:rFonts w:cs="Times New Roman"/>
          <w:b/>
          <w:sz w:val="28"/>
          <w:szCs w:val="28"/>
        </w:rPr>
      </w:pPr>
      <w:r w:rsidRPr="00FD5E50">
        <w:rPr>
          <w:rFonts w:cs="Times New Roman"/>
          <w:b/>
          <w:sz w:val="28"/>
          <w:szCs w:val="28"/>
        </w:rPr>
        <w:t xml:space="preserve">Duties and responsibilities </w:t>
      </w:r>
    </w:p>
    <w:p w14:paraId="5143465F" w14:textId="7EBAD446" w:rsidR="00FD5E50" w:rsidRPr="00FD5E50" w:rsidRDefault="00FD5E50" w:rsidP="00FD5E50">
      <w:pPr>
        <w:pStyle w:val="4Bulletedcopyblue"/>
        <w:numPr>
          <w:ilvl w:val="0"/>
          <w:numId w:val="0"/>
        </w:numPr>
        <w:rPr>
          <w:rFonts w:cs="Times New Roman"/>
          <w:b/>
          <w:sz w:val="22"/>
          <w:szCs w:val="24"/>
        </w:rPr>
      </w:pPr>
      <w:r w:rsidRPr="00FD5E50">
        <w:rPr>
          <w:rFonts w:cs="Times New Roman"/>
          <w:b/>
          <w:sz w:val="22"/>
          <w:szCs w:val="24"/>
        </w:rPr>
        <w:t>Supervision</w:t>
      </w:r>
    </w:p>
    <w:p w14:paraId="1CEF7884" w14:textId="24CDCC67" w:rsidR="00FD5E50" w:rsidRPr="00FD5E50" w:rsidRDefault="00FD5E50" w:rsidP="00FD5E50">
      <w:pPr>
        <w:pStyle w:val="4Bulletedcopyblue"/>
        <w:ind w:left="170"/>
        <w:rPr>
          <w:rFonts w:cs="Times New Roman"/>
          <w:szCs w:val="24"/>
        </w:rPr>
      </w:pPr>
      <w:r w:rsidRPr="00FD5E50">
        <w:rPr>
          <w:rFonts w:cs="Times New Roman"/>
          <w:szCs w:val="24"/>
        </w:rPr>
        <w:t>Supervise pupils in in the lunch area, playground and classrooms (for wet play)</w:t>
      </w:r>
      <w:r w:rsidR="007E3C55">
        <w:rPr>
          <w:rFonts w:cs="Times New Roman"/>
          <w:szCs w:val="24"/>
        </w:rPr>
        <w:t>.</w:t>
      </w:r>
    </w:p>
    <w:p w14:paraId="29EF16CD" w14:textId="0627521E" w:rsidR="00FD5E50" w:rsidRPr="00FD5E50" w:rsidRDefault="00FD5E50" w:rsidP="00FD5E50">
      <w:pPr>
        <w:pStyle w:val="4Bulletedcopyblue"/>
        <w:ind w:left="170"/>
        <w:rPr>
          <w:rFonts w:cs="Times New Roman"/>
          <w:szCs w:val="24"/>
        </w:rPr>
      </w:pPr>
      <w:r w:rsidRPr="00FD5E50">
        <w:rPr>
          <w:rFonts w:cs="Times New Roman"/>
          <w:szCs w:val="24"/>
        </w:rPr>
        <w:t>Encourage pupils to eat their lunch and monitor those who don’t, reporting any concerns to the class teacher</w:t>
      </w:r>
      <w:r w:rsidR="007E3C55">
        <w:rPr>
          <w:rFonts w:cs="Times New Roman"/>
          <w:szCs w:val="24"/>
        </w:rPr>
        <w:t>.</w:t>
      </w:r>
      <w:r w:rsidRPr="00FD5E50">
        <w:rPr>
          <w:rFonts w:cs="Times New Roman"/>
          <w:szCs w:val="24"/>
        </w:rPr>
        <w:t xml:space="preserve"> </w:t>
      </w:r>
    </w:p>
    <w:p w14:paraId="544A8ED0" w14:textId="2D85F7B1" w:rsidR="00FD5E50" w:rsidRPr="00FD5E50" w:rsidRDefault="00FD5E50" w:rsidP="00FD5E50">
      <w:pPr>
        <w:pStyle w:val="4Bulletedcopyblue"/>
        <w:ind w:left="170"/>
        <w:rPr>
          <w:rFonts w:cs="Times New Roman"/>
          <w:szCs w:val="24"/>
        </w:rPr>
      </w:pPr>
      <w:r w:rsidRPr="00FD5E50">
        <w:rPr>
          <w:rFonts w:cs="Times New Roman"/>
          <w:szCs w:val="24"/>
        </w:rPr>
        <w:t>Monitor pupils that a</w:t>
      </w:r>
      <w:r w:rsidR="007E3C55">
        <w:rPr>
          <w:rFonts w:cs="Times New Roman"/>
          <w:szCs w:val="24"/>
        </w:rPr>
        <w:t>ren’t engaging in play and feed</w:t>
      </w:r>
      <w:r w:rsidRPr="00FD5E50">
        <w:rPr>
          <w:rFonts w:cs="Times New Roman"/>
          <w:szCs w:val="24"/>
        </w:rPr>
        <w:t>back any concerns to class teachers</w:t>
      </w:r>
      <w:r w:rsidR="007E3C55">
        <w:rPr>
          <w:rFonts w:cs="Times New Roman"/>
          <w:szCs w:val="24"/>
        </w:rPr>
        <w:t>.</w:t>
      </w:r>
      <w:r w:rsidRPr="00FD5E50">
        <w:rPr>
          <w:rFonts w:cs="Times New Roman"/>
          <w:szCs w:val="24"/>
        </w:rPr>
        <w:t xml:space="preserve"> </w:t>
      </w:r>
    </w:p>
    <w:p w14:paraId="6DCFFB69" w14:textId="77777777" w:rsidR="00FD5E50" w:rsidRDefault="00FD5E50" w:rsidP="00FD5E50">
      <w:pPr>
        <w:pStyle w:val="4Bulletedcopyblue"/>
        <w:numPr>
          <w:ilvl w:val="0"/>
          <w:numId w:val="0"/>
        </w:numPr>
        <w:rPr>
          <w:rFonts w:cs="Times New Roman"/>
          <w:szCs w:val="24"/>
        </w:rPr>
      </w:pPr>
    </w:p>
    <w:p w14:paraId="2F1AA5E0" w14:textId="4B6E9ED4" w:rsidR="00FD5E50" w:rsidRPr="00FD5E50" w:rsidRDefault="00FD5E50" w:rsidP="00FD5E50">
      <w:pPr>
        <w:pStyle w:val="4Bulletedcopyblue"/>
        <w:numPr>
          <w:ilvl w:val="0"/>
          <w:numId w:val="0"/>
        </w:numPr>
        <w:rPr>
          <w:rFonts w:cs="Times New Roman"/>
          <w:b/>
          <w:sz w:val="24"/>
          <w:szCs w:val="24"/>
        </w:rPr>
      </w:pPr>
      <w:proofErr w:type="spellStart"/>
      <w:r w:rsidRPr="00FD5E50">
        <w:rPr>
          <w:rFonts w:cs="Times New Roman"/>
          <w:b/>
          <w:sz w:val="24"/>
          <w:szCs w:val="24"/>
        </w:rPr>
        <w:t>Organisation</w:t>
      </w:r>
      <w:proofErr w:type="spellEnd"/>
    </w:p>
    <w:p w14:paraId="2C5A491C" w14:textId="077C18A2" w:rsidR="00FD5E50" w:rsidRPr="00FD5E50" w:rsidRDefault="00FD5E50" w:rsidP="00FD5E50">
      <w:pPr>
        <w:pStyle w:val="4Bulletedcopyblue"/>
        <w:ind w:left="170"/>
        <w:rPr>
          <w:rFonts w:cs="Times New Roman"/>
          <w:szCs w:val="24"/>
        </w:rPr>
      </w:pPr>
      <w:r w:rsidRPr="00FD5E50">
        <w:rPr>
          <w:rFonts w:cs="Times New Roman"/>
          <w:szCs w:val="24"/>
        </w:rPr>
        <w:t>Set up and put away the tables, chairs and other equipment needed for eating in the lunch area</w:t>
      </w:r>
      <w:r w:rsidR="007E3C55">
        <w:rPr>
          <w:rFonts w:cs="Times New Roman"/>
          <w:szCs w:val="24"/>
        </w:rPr>
        <w:t>.</w:t>
      </w:r>
    </w:p>
    <w:p w14:paraId="1EB37CA2" w14:textId="3EC9BA15" w:rsidR="00FD5E50" w:rsidRPr="00FD5E50" w:rsidRDefault="00FD5E50" w:rsidP="00FD5E50">
      <w:pPr>
        <w:pStyle w:val="4Bulletedcopyblue"/>
        <w:ind w:left="170"/>
        <w:rPr>
          <w:rFonts w:cs="Times New Roman"/>
          <w:szCs w:val="24"/>
        </w:rPr>
      </w:pPr>
      <w:r w:rsidRPr="00FD5E50">
        <w:rPr>
          <w:rFonts w:cs="Times New Roman"/>
          <w:szCs w:val="24"/>
        </w:rPr>
        <w:t>Manage pupils’ entrance and exit from the lunch area in an orderly manner</w:t>
      </w:r>
      <w:r w:rsidR="007E3C55">
        <w:rPr>
          <w:rFonts w:cs="Times New Roman"/>
          <w:szCs w:val="24"/>
        </w:rPr>
        <w:t>.</w:t>
      </w:r>
      <w:r w:rsidRPr="00FD5E50">
        <w:rPr>
          <w:rFonts w:cs="Times New Roman"/>
          <w:szCs w:val="24"/>
        </w:rPr>
        <w:t xml:space="preserve"> </w:t>
      </w:r>
    </w:p>
    <w:p w14:paraId="66C114F0" w14:textId="5BF494CD" w:rsidR="00FD5E50" w:rsidRPr="00FD5E50" w:rsidRDefault="00FD5E50" w:rsidP="00FD5E50">
      <w:pPr>
        <w:pStyle w:val="4Bulletedcopyblue"/>
        <w:ind w:left="170"/>
        <w:rPr>
          <w:rFonts w:cs="Times New Roman"/>
          <w:szCs w:val="24"/>
        </w:rPr>
      </w:pPr>
      <w:r w:rsidRPr="00FD5E50">
        <w:rPr>
          <w:rFonts w:cs="Times New Roman"/>
          <w:szCs w:val="24"/>
        </w:rPr>
        <w:t>Clean up food and water spillages</w:t>
      </w:r>
      <w:r w:rsidR="007E3C55">
        <w:rPr>
          <w:rFonts w:cs="Times New Roman"/>
          <w:szCs w:val="24"/>
        </w:rPr>
        <w:t>.</w:t>
      </w:r>
      <w:r w:rsidRPr="00FD5E50">
        <w:rPr>
          <w:rFonts w:cs="Times New Roman"/>
          <w:szCs w:val="24"/>
        </w:rPr>
        <w:t xml:space="preserve"> </w:t>
      </w:r>
    </w:p>
    <w:p w14:paraId="417AED9A" w14:textId="77777777" w:rsidR="00FD5E50" w:rsidRDefault="00FD5E50" w:rsidP="00FD5E50">
      <w:pPr>
        <w:pStyle w:val="4Bulletedcopyblue"/>
        <w:numPr>
          <w:ilvl w:val="0"/>
          <w:numId w:val="0"/>
        </w:numPr>
        <w:rPr>
          <w:rFonts w:cs="Times New Roman"/>
          <w:szCs w:val="24"/>
        </w:rPr>
      </w:pPr>
    </w:p>
    <w:p w14:paraId="615D3181" w14:textId="5EECE786" w:rsidR="00FD5E50" w:rsidRPr="00FD5E50" w:rsidRDefault="00FD5E50" w:rsidP="00FD5E50">
      <w:pPr>
        <w:pStyle w:val="4Bulletedcopyblue"/>
        <w:numPr>
          <w:ilvl w:val="0"/>
          <w:numId w:val="0"/>
        </w:numPr>
        <w:rPr>
          <w:rFonts w:cs="Times New Roman"/>
          <w:b/>
          <w:sz w:val="24"/>
          <w:szCs w:val="24"/>
        </w:rPr>
      </w:pPr>
      <w:r w:rsidRPr="00FD5E50">
        <w:rPr>
          <w:rFonts w:cs="Times New Roman"/>
          <w:b/>
          <w:sz w:val="24"/>
          <w:szCs w:val="24"/>
        </w:rPr>
        <w:t>Health and safety</w:t>
      </w:r>
    </w:p>
    <w:p w14:paraId="281E130E" w14:textId="50FD6479" w:rsidR="007E3C55" w:rsidRDefault="00FD5E50" w:rsidP="007E3C55">
      <w:pPr>
        <w:pStyle w:val="4Bulletedcopyblue"/>
        <w:ind w:left="170"/>
        <w:rPr>
          <w:rFonts w:cs="Times New Roman"/>
          <w:szCs w:val="24"/>
        </w:rPr>
      </w:pPr>
      <w:r w:rsidRPr="00FD5E50">
        <w:rPr>
          <w:rFonts w:cs="Times New Roman"/>
          <w:szCs w:val="24"/>
        </w:rPr>
        <w:t xml:space="preserve">Observe pupils and the environment and take action to </w:t>
      </w:r>
      <w:proofErr w:type="spellStart"/>
      <w:r w:rsidRPr="00FD5E50">
        <w:rPr>
          <w:rFonts w:cs="Times New Roman"/>
          <w:szCs w:val="24"/>
        </w:rPr>
        <w:t>minimise</w:t>
      </w:r>
      <w:proofErr w:type="spellEnd"/>
      <w:r w:rsidRPr="00FD5E50">
        <w:rPr>
          <w:rFonts w:cs="Times New Roman"/>
          <w:szCs w:val="24"/>
        </w:rPr>
        <w:t xml:space="preserve"> any iden</w:t>
      </w:r>
      <w:r w:rsidR="007E3C55">
        <w:rPr>
          <w:rFonts w:cs="Times New Roman"/>
          <w:szCs w:val="24"/>
        </w:rPr>
        <w:t>tified health and safety risks.</w:t>
      </w:r>
    </w:p>
    <w:p w14:paraId="54EB691E" w14:textId="2404544B" w:rsidR="007E3C55" w:rsidRPr="007E3C55" w:rsidRDefault="007E3C55" w:rsidP="007E3C55">
      <w:pPr>
        <w:pStyle w:val="4Bulletedcopyblue"/>
        <w:ind w:left="170"/>
        <w:rPr>
          <w:rFonts w:cs="Times New Roman"/>
          <w:szCs w:val="24"/>
        </w:rPr>
      </w:pPr>
      <w:r>
        <w:t xml:space="preserve">After appropriate training, administer first aid as required and follow protocols for reporting this. </w:t>
      </w:r>
    </w:p>
    <w:p w14:paraId="05B17788" w14:textId="55228F05" w:rsidR="00FD5E50" w:rsidRPr="00FD5E50" w:rsidRDefault="00FD5E50" w:rsidP="00FD5E50">
      <w:pPr>
        <w:pStyle w:val="4Bulletedcopyblue"/>
        <w:ind w:left="170"/>
        <w:rPr>
          <w:rFonts w:cs="Times New Roman"/>
          <w:szCs w:val="24"/>
        </w:rPr>
      </w:pPr>
      <w:r w:rsidRPr="00FD5E50">
        <w:rPr>
          <w:rFonts w:cs="Times New Roman"/>
          <w:szCs w:val="24"/>
        </w:rPr>
        <w:t>Record details of incidents in line with the school’s reporting procedures</w:t>
      </w:r>
      <w:r w:rsidR="007E3C55">
        <w:rPr>
          <w:rFonts w:cs="Times New Roman"/>
          <w:szCs w:val="24"/>
        </w:rPr>
        <w:t>.</w:t>
      </w:r>
      <w:r w:rsidRPr="00FD5E50">
        <w:rPr>
          <w:rFonts w:cs="Times New Roman"/>
          <w:szCs w:val="24"/>
        </w:rPr>
        <w:t xml:space="preserve"> </w:t>
      </w:r>
    </w:p>
    <w:p w14:paraId="04434492" w14:textId="29D5A17D" w:rsidR="00FD5E50" w:rsidRPr="00FD5E50" w:rsidRDefault="00FD5E50" w:rsidP="00FD5E50">
      <w:pPr>
        <w:pStyle w:val="4Bulletedcopyblue"/>
        <w:ind w:left="170"/>
        <w:rPr>
          <w:rFonts w:cs="Times New Roman"/>
          <w:szCs w:val="24"/>
        </w:rPr>
      </w:pPr>
      <w:r w:rsidRPr="00FD5E50">
        <w:rPr>
          <w:rFonts w:cs="Times New Roman"/>
          <w:szCs w:val="24"/>
        </w:rPr>
        <w:t>Be aware of and support pupils with medical/dietary needs</w:t>
      </w:r>
      <w:r w:rsidR="007E3C55">
        <w:rPr>
          <w:rFonts w:cs="Times New Roman"/>
          <w:szCs w:val="24"/>
        </w:rPr>
        <w:t>.</w:t>
      </w:r>
    </w:p>
    <w:p w14:paraId="23AA564E" w14:textId="03A0F6C1" w:rsidR="00FD5E50" w:rsidRPr="00FD5E50" w:rsidRDefault="00FD5E50" w:rsidP="00FD5E50">
      <w:pPr>
        <w:pStyle w:val="4Bulletedcopyblue"/>
        <w:ind w:left="170"/>
        <w:rPr>
          <w:rFonts w:cs="Times New Roman"/>
          <w:szCs w:val="24"/>
        </w:rPr>
      </w:pPr>
      <w:r w:rsidRPr="00FD5E50">
        <w:rPr>
          <w:rFonts w:cs="Times New Roman"/>
          <w:szCs w:val="24"/>
        </w:rPr>
        <w:t>Promote the school’s policy around healthy eating to pupils</w:t>
      </w:r>
      <w:r w:rsidR="007E3C55">
        <w:rPr>
          <w:rFonts w:cs="Times New Roman"/>
          <w:szCs w:val="24"/>
        </w:rPr>
        <w:t>.</w:t>
      </w:r>
      <w:r w:rsidRPr="00FD5E50">
        <w:rPr>
          <w:rFonts w:cs="Times New Roman"/>
          <w:szCs w:val="24"/>
        </w:rPr>
        <w:t xml:space="preserve"> </w:t>
      </w:r>
    </w:p>
    <w:p w14:paraId="58BDA9D4" w14:textId="51270262" w:rsidR="00FD5E50" w:rsidRDefault="007E3C55" w:rsidP="00FD5E50">
      <w:pPr>
        <w:pStyle w:val="4Bulletedcopyblue"/>
        <w:ind w:left="170"/>
        <w:rPr>
          <w:rFonts w:cs="Times New Roman"/>
          <w:szCs w:val="24"/>
        </w:rPr>
      </w:pPr>
      <w:r>
        <w:rPr>
          <w:rFonts w:cs="Times New Roman"/>
          <w:szCs w:val="24"/>
        </w:rPr>
        <w:t>Feed</w:t>
      </w:r>
      <w:r w:rsidR="00FD5E50" w:rsidRPr="00FD5E50">
        <w:rPr>
          <w:rFonts w:cs="Times New Roman"/>
          <w:szCs w:val="24"/>
        </w:rPr>
        <w:t>back concerns relating to pupils’ health and safety to a senior member of staff</w:t>
      </w:r>
      <w:r>
        <w:rPr>
          <w:rFonts w:cs="Times New Roman"/>
          <w:szCs w:val="24"/>
        </w:rPr>
        <w:t>.</w:t>
      </w:r>
    </w:p>
    <w:p w14:paraId="58D2493A" w14:textId="16501F59" w:rsidR="00FD5E50" w:rsidRDefault="00FD5E50" w:rsidP="00FD5E50">
      <w:pPr>
        <w:pStyle w:val="4Bulletedcopyblue"/>
        <w:numPr>
          <w:ilvl w:val="0"/>
          <w:numId w:val="0"/>
        </w:numPr>
        <w:ind w:left="340" w:hanging="170"/>
        <w:rPr>
          <w:rFonts w:cs="Times New Roman"/>
          <w:szCs w:val="24"/>
        </w:rPr>
      </w:pPr>
    </w:p>
    <w:p w14:paraId="12FA00FA" w14:textId="4837533D" w:rsidR="00FD5E50" w:rsidRDefault="00FD5E50" w:rsidP="007E3C55">
      <w:pPr>
        <w:pStyle w:val="4Bulletedcopyblue"/>
        <w:numPr>
          <w:ilvl w:val="0"/>
          <w:numId w:val="0"/>
        </w:numPr>
        <w:rPr>
          <w:rFonts w:cs="Times New Roman"/>
          <w:szCs w:val="24"/>
        </w:rPr>
      </w:pPr>
    </w:p>
    <w:p w14:paraId="0D811F88" w14:textId="2DA36C1D" w:rsidR="007E3C55" w:rsidRDefault="007E3C55" w:rsidP="007E3C55">
      <w:pPr>
        <w:pStyle w:val="4Bulletedcopyblue"/>
        <w:numPr>
          <w:ilvl w:val="0"/>
          <w:numId w:val="0"/>
        </w:numPr>
        <w:rPr>
          <w:rFonts w:cs="Times New Roman"/>
          <w:szCs w:val="24"/>
        </w:rPr>
      </w:pPr>
    </w:p>
    <w:p w14:paraId="717767DA" w14:textId="0CD815CD" w:rsidR="007E3C55" w:rsidRDefault="007E3C55" w:rsidP="007E3C55">
      <w:pPr>
        <w:pStyle w:val="4Bulletedcopyblue"/>
        <w:numPr>
          <w:ilvl w:val="0"/>
          <w:numId w:val="0"/>
        </w:numPr>
        <w:rPr>
          <w:rFonts w:cs="Times New Roman"/>
          <w:szCs w:val="24"/>
        </w:rPr>
      </w:pPr>
    </w:p>
    <w:p w14:paraId="58C919D6" w14:textId="35F101B5" w:rsidR="007E3C55" w:rsidRDefault="007E3C55" w:rsidP="007E3C55">
      <w:pPr>
        <w:pStyle w:val="4Bulletedcopyblue"/>
        <w:numPr>
          <w:ilvl w:val="0"/>
          <w:numId w:val="0"/>
        </w:numPr>
        <w:rPr>
          <w:rFonts w:cs="Times New Roman"/>
          <w:szCs w:val="24"/>
        </w:rPr>
      </w:pPr>
    </w:p>
    <w:p w14:paraId="79DB43DC" w14:textId="77777777" w:rsidR="007E3C55" w:rsidRDefault="007E3C55" w:rsidP="007E3C55">
      <w:pPr>
        <w:pStyle w:val="4Bulletedcopyblue"/>
        <w:numPr>
          <w:ilvl w:val="0"/>
          <w:numId w:val="0"/>
        </w:numPr>
        <w:rPr>
          <w:rFonts w:cs="Times New Roman"/>
          <w:szCs w:val="24"/>
        </w:rPr>
      </w:pPr>
    </w:p>
    <w:p w14:paraId="21C174B4" w14:textId="77777777" w:rsidR="00FD5E50" w:rsidRPr="00FD5E50" w:rsidRDefault="00FD5E50" w:rsidP="00FD5E50">
      <w:pPr>
        <w:pStyle w:val="4Bulletedcopyblue"/>
        <w:numPr>
          <w:ilvl w:val="0"/>
          <w:numId w:val="0"/>
        </w:numPr>
        <w:ind w:left="340" w:hanging="170"/>
        <w:rPr>
          <w:rFonts w:cs="Times New Roman"/>
          <w:b/>
          <w:sz w:val="24"/>
          <w:szCs w:val="24"/>
        </w:rPr>
      </w:pPr>
      <w:proofErr w:type="spellStart"/>
      <w:r w:rsidRPr="00FD5E50">
        <w:rPr>
          <w:rFonts w:cs="Times New Roman"/>
          <w:b/>
          <w:sz w:val="24"/>
          <w:szCs w:val="24"/>
        </w:rPr>
        <w:t>Behaviour</w:t>
      </w:r>
      <w:proofErr w:type="spellEnd"/>
    </w:p>
    <w:p w14:paraId="15A6D990" w14:textId="60935340" w:rsidR="00FD5E50" w:rsidRPr="00FD5E50" w:rsidRDefault="00FD5E50" w:rsidP="00FD5E50">
      <w:pPr>
        <w:pStyle w:val="4Bulletedcopyblue"/>
        <w:rPr>
          <w:rFonts w:cs="Times New Roman"/>
          <w:szCs w:val="24"/>
        </w:rPr>
      </w:pPr>
      <w:r>
        <w:rPr>
          <w:rFonts w:cs="Times New Roman"/>
          <w:szCs w:val="24"/>
        </w:rPr>
        <w:t xml:space="preserve"> </w:t>
      </w:r>
      <w:r w:rsidRPr="00FD5E50">
        <w:rPr>
          <w:rFonts w:cs="Times New Roman"/>
          <w:szCs w:val="24"/>
        </w:rPr>
        <w:t xml:space="preserve">Report any incidents of serious </w:t>
      </w:r>
      <w:proofErr w:type="spellStart"/>
      <w:r w:rsidRPr="00FD5E50">
        <w:rPr>
          <w:rFonts w:cs="Times New Roman"/>
          <w:szCs w:val="24"/>
        </w:rPr>
        <w:t>misbehaviour</w:t>
      </w:r>
      <w:proofErr w:type="spellEnd"/>
      <w:r w:rsidRPr="00FD5E50">
        <w:rPr>
          <w:rFonts w:cs="Times New Roman"/>
          <w:szCs w:val="24"/>
        </w:rPr>
        <w:t xml:space="preserve"> to the relevant staff member, in line with the school’s </w:t>
      </w:r>
      <w:proofErr w:type="spellStart"/>
      <w:r w:rsidRPr="00FD5E50">
        <w:rPr>
          <w:rFonts w:cs="Times New Roman"/>
          <w:szCs w:val="24"/>
        </w:rPr>
        <w:t>behaviour</w:t>
      </w:r>
      <w:proofErr w:type="spellEnd"/>
      <w:r w:rsidRPr="00FD5E50">
        <w:rPr>
          <w:rFonts w:cs="Times New Roman"/>
          <w:szCs w:val="24"/>
        </w:rPr>
        <w:t xml:space="preserve"> policy</w:t>
      </w:r>
      <w:r w:rsidR="007E3C55">
        <w:rPr>
          <w:rFonts w:cs="Times New Roman"/>
          <w:szCs w:val="24"/>
        </w:rPr>
        <w:t>.</w:t>
      </w:r>
    </w:p>
    <w:p w14:paraId="3CF51752" w14:textId="0EED9C70" w:rsidR="00FD5E50" w:rsidRPr="00FD5E50" w:rsidRDefault="00FD5E50" w:rsidP="00FD5E50">
      <w:pPr>
        <w:pStyle w:val="4Bulletedcopyblue"/>
        <w:rPr>
          <w:rFonts w:cs="Times New Roman"/>
          <w:szCs w:val="24"/>
        </w:rPr>
      </w:pPr>
      <w:r>
        <w:rPr>
          <w:rFonts w:cs="Times New Roman"/>
          <w:szCs w:val="24"/>
        </w:rPr>
        <w:t xml:space="preserve"> </w:t>
      </w:r>
      <w:r w:rsidRPr="00FD5E50">
        <w:rPr>
          <w:rFonts w:cs="Times New Roman"/>
          <w:szCs w:val="24"/>
        </w:rPr>
        <w:t xml:space="preserve">Take necessary action to </w:t>
      </w:r>
      <w:proofErr w:type="spellStart"/>
      <w:r w:rsidRPr="00FD5E50">
        <w:rPr>
          <w:rFonts w:cs="Times New Roman"/>
          <w:szCs w:val="24"/>
        </w:rPr>
        <w:t>minimise</w:t>
      </w:r>
      <w:proofErr w:type="spellEnd"/>
      <w:r w:rsidRPr="00FD5E50">
        <w:rPr>
          <w:rFonts w:cs="Times New Roman"/>
          <w:szCs w:val="24"/>
        </w:rPr>
        <w:t xml:space="preserve"> disruption and harm to pupils, in line with the school’s </w:t>
      </w:r>
      <w:proofErr w:type="spellStart"/>
      <w:r w:rsidRPr="00FD5E50">
        <w:rPr>
          <w:rFonts w:cs="Times New Roman"/>
          <w:szCs w:val="24"/>
        </w:rPr>
        <w:t>behaviour</w:t>
      </w:r>
      <w:proofErr w:type="spellEnd"/>
      <w:r w:rsidRPr="00FD5E50">
        <w:rPr>
          <w:rFonts w:cs="Times New Roman"/>
          <w:szCs w:val="24"/>
        </w:rPr>
        <w:t xml:space="preserve"> policy</w:t>
      </w:r>
      <w:r w:rsidR="007E3C55">
        <w:rPr>
          <w:rFonts w:cs="Times New Roman"/>
          <w:szCs w:val="24"/>
        </w:rPr>
        <w:t>.</w:t>
      </w:r>
    </w:p>
    <w:p w14:paraId="218C6C7F" w14:textId="4C973487" w:rsidR="00FD5E50" w:rsidRPr="00FD5E50" w:rsidRDefault="00FD5E50" w:rsidP="00FD5E50">
      <w:pPr>
        <w:pStyle w:val="4Bulletedcopyblue"/>
        <w:rPr>
          <w:rFonts w:cs="Times New Roman"/>
          <w:szCs w:val="24"/>
        </w:rPr>
      </w:pPr>
      <w:r>
        <w:rPr>
          <w:rFonts w:cs="Times New Roman"/>
          <w:szCs w:val="24"/>
        </w:rPr>
        <w:t xml:space="preserve"> </w:t>
      </w:r>
      <w:r w:rsidRPr="00FD5E50">
        <w:rPr>
          <w:rFonts w:cs="Times New Roman"/>
          <w:szCs w:val="24"/>
        </w:rPr>
        <w:t>Make sure children tidy up after themselves in the lunch area and when using play resources/equipment</w:t>
      </w:r>
      <w:r w:rsidR="007E3C55">
        <w:rPr>
          <w:rFonts w:cs="Times New Roman"/>
          <w:szCs w:val="24"/>
        </w:rPr>
        <w:t>.</w:t>
      </w:r>
      <w:r w:rsidRPr="00FD5E50">
        <w:rPr>
          <w:rFonts w:cs="Times New Roman"/>
          <w:szCs w:val="24"/>
        </w:rPr>
        <w:t xml:space="preserve"> </w:t>
      </w:r>
    </w:p>
    <w:p w14:paraId="232B1776" w14:textId="0E756087" w:rsidR="00FD5E50" w:rsidRPr="00FD5E50" w:rsidRDefault="00FD5E50" w:rsidP="00FD5E50">
      <w:pPr>
        <w:pStyle w:val="4Bulletedcopyblue"/>
        <w:rPr>
          <w:rFonts w:cs="Times New Roman"/>
          <w:szCs w:val="24"/>
        </w:rPr>
      </w:pPr>
      <w:r>
        <w:rPr>
          <w:rFonts w:cs="Times New Roman"/>
          <w:szCs w:val="24"/>
        </w:rPr>
        <w:t xml:space="preserve"> </w:t>
      </w:r>
      <w:r w:rsidRPr="00FD5E50">
        <w:rPr>
          <w:rFonts w:cs="Times New Roman"/>
          <w:szCs w:val="24"/>
        </w:rPr>
        <w:t xml:space="preserve">Follow any directions from class teachers on supporting specific pupils with challenging </w:t>
      </w:r>
      <w:proofErr w:type="spellStart"/>
      <w:r w:rsidR="007E3C55">
        <w:rPr>
          <w:rFonts w:cs="Times New Roman"/>
          <w:szCs w:val="24"/>
        </w:rPr>
        <w:t>behaviour</w:t>
      </w:r>
      <w:proofErr w:type="spellEnd"/>
      <w:r w:rsidR="007E3C55">
        <w:rPr>
          <w:rFonts w:cs="Times New Roman"/>
          <w:szCs w:val="24"/>
        </w:rPr>
        <w:t>.</w:t>
      </w:r>
    </w:p>
    <w:p w14:paraId="7203A1E6" w14:textId="77777777" w:rsidR="00FD5E50" w:rsidRDefault="00FD5E50" w:rsidP="00FD5E50">
      <w:pPr>
        <w:pStyle w:val="4Bulletedcopyblue"/>
        <w:numPr>
          <w:ilvl w:val="0"/>
          <w:numId w:val="0"/>
        </w:numPr>
        <w:ind w:left="170"/>
        <w:rPr>
          <w:rFonts w:cs="Times New Roman"/>
          <w:szCs w:val="24"/>
        </w:rPr>
      </w:pPr>
    </w:p>
    <w:p w14:paraId="0D68ABAE" w14:textId="38B0CF0B" w:rsidR="00FD5E50" w:rsidRPr="00FD5E50" w:rsidRDefault="00FD5E50" w:rsidP="00FD5E50">
      <w:pPr>
        <w:pStyle w:val="4Bulletedcopyblue"/>
        <w:numPr>
          <w:ilvl w:val="0"/>
          <w:numId w:val="0"/>
        </w:numPr>
        <w:ind w:left="170"/>
        <w:rPr>
          <w:rFonts w:cs="Times New Roman"/>
          <w:b/>
          <w:sz w:val="24"/>
          <w:szCs w:val="24"/>
        </w:rPr>
      </w:pPr>
      <w:r w:rsidRPr="00FD5E50">
        <w:rPr>
          <w:rFonts w:cs="Times New Roman"/>
          <w:b/>
          <w:sz w:val="24"/>
          <w:szCs w:val="24"/>
        </w:rPr>
        <w:t xml:space="preserve">Play </w:t>
      </w:r>
    </w:p>
    <w:p w14:paraId="038EDFD9" w14:textId="6A196AD9" w:rsidR="00FD5E50" w:rsidRPr="00FD5E50" w:rsidRDefault="00FD5E50" w:rsidP="00FD5E50">
      <w:pPr>
        <w:pStyle w:val="4Bulletedcopyblue"/>
        <w:rPr>
          <w:rFonts w:cs="Times New Roman"/>
          <w:szCs w:val="24"/>
        </w:rPr>
      </w:pPr>
      <w:r>
        <w:rPr>
          <w:rFonts w:cs="Times New Roman"/>
          <w:szCs w:val="24"/>
        </w:rPr>
        <w:t xml:space="preserve"> </w:t>
      </w:r>
      <w:proofErr w:type="spellStart"/>
      <w:r w:rsidRPr="00FD5E50">
        <w:rPr>
          <w:rFonts w:cs="Times New Roman"/>
          <w:szCs w:val="24"/>
        </w:rPr>
        <w:t>Organise</w:t>
      </w:r>
      <w:proofErr w:type="spellEnd"/>
      <w:r w:rsidRPr="00FD5E50">
        <w:rPr>
          <w:rFonts w:cs="Times New Roman"/>
          <w:szCs w:val="24"/>
        </w:rPr>
        <w:t xml:space="preserve"> play activities to encourage pupils to play and make use of play equipment</w:t>
      </w:r>
      <w:r w:rsidR="007E3C55">
        <w:rPr>
          <w:rFonts w:cs="Times New Roman"/>
          <w:szCs w:val="24"/>
        </w:rPr>
        <w:t>.</w:t>
      </w:r>
      <w:r w:rsidRPr="00FD5E50">
        <w:rPr>
          <w:rFonts w:cs="Times New Roman"/>
          <w:szCs w:val="24"/>
        </w:rPr>
        <w:t xml:space="preserve"> </w:t>
      </w:r>
    </w:p>
    <w:p w14:paraId="1B2E2CB3" w14:textId="4804E539" w:rsidR="00FD5E50" w:rsidRPr="00FD5E50" w:rsidRDefault="00FD5E50" w:rsidP="00FD5E50">
      <w:pPr>
        <w:pStyle w:val="4Bulletedcopyblue"/>
        <w:rPr>
          <w:rFonts w:cs="Times New Roman"/>
          <w:szCs w:val="24"/>
        </w:rPr>
      </w:pPr>
      <w:r>
        <w:rPr>
          <w:rFonts w:cs="Times New Roman"/>
          <w:szCs w:val="24"/>
        </w:rPr>
        <w:t xml:space="preserve"> </w:t>
      </w:r>
      <w:r w:rsidRPr="00FD5E50">
        <w:rPr>
          <w:rFonts w:cs="Times New Roman"/>
          <w:szCs w:val="24"/>
        </w:rPr>
        <w:t>Offer educational instruction where needed to help pupils to share play equipment</w:t>
      </w:r>
      <w:r w:rsidR="007E3C55">
        <w:rPr>
          <w:rFonts w:cs="Times New Roman"/>
          <w:szCs w:val="24"/>
        </w:rPr>
        <w:t>.</w:t>
      </w:r>
    </w:p>
    <w:p w14:paraId="55759097" w14:textId="7EDA8ECD" w:rsidR="00FD5E50" w:rsidRDefault="00FD5E50" w:rsidP="00FD5E50">
      <w:pPr>
        <w:pStyle w:val="4Bulletedcopyblue"/>
        <w:rPr>
          <w:rFonts w:cs="Times New Roman"/>
          <w:szCs w:val="24"/>
        </w:rPr>
      </w:pPr>
      <w:r>
        <w:rPr>
          <w:rFonts w:cs="Times New Roman"/>
          <w:szCs w:val="24"/>
        </w:rPr>
        <w:t xml:space="preserve"> </w:t>
      </w:r>
      <w:r w:rsidRPr="00FD5E50">
        <w:rPr>
          <w:rFonts w:cs="Times New Roman"/>
          <w:szCs w:val="24"/>
        </w:rPr>
        <w:t>Help to resolve issues between pupils during play activities</w:t>
      </w:r>
      <w:r w:rsidR="007E3C55">
        <w:rPr>
          <w:rFonts w:cs="Times New Roman"/>
          <w:szCs w:val="24"/>
        </w:rPr>
        <w:t>.</w:t>
      </w:r>
      <w:r w:rsidRPr="00FD5E50">
        <w:rPr>
          <w:rFonts w:cs="Times New Roman"/>
          <w:szCs w:val="24"/>
        </w:rPr>
        <w:t xml:space="preserve">  </w:t>
      </w:r>
    </w:p>
    <w:p w14:paraId="5DF9149A" w14:textId="0239B050" w:rsidR="00FD5E50" w:rsidRPr="00FD5E50" w:rsidRDefault="00FD5E50" w:rsidP="00FD5E50">
      <w:pPr>
        <w:pStyle w:val="4Bulletedcopyblue"/>
        <w:numPr>
          <w:ilvl w:val="0"/>
          <w:numId w:val="0"/>
        </w:numPr>
        <w:rPr>
          <w:rFonts w:cs="Times New Roman"/>
          <w:szCs w:val="24"/>
        </w:rPr>
      </w:pPr>
      <w:r w:rsidRPr="00FD5E50">
        <w:rPr>
          <w:rFonts w:cs="Times New Roman"/>
          <w:szCs w:val="24"/>
        </w:rPr>
        <w:tab/>
      </w:r>
    </w:p>
    <w:p w14:paraId="12802ABC" w14:textId="77777777" w:rsidR="00670559" w:rsidRDefault="00670559" w:rsidP="00670559">
      <w:pPr>
        <w:pStyle w:val="Subhead2"/>
      </w:pPr>
      <w:r>
        <w:t xml:space="preserve">Safeguarding </w:t>
      </w:r>
    </w:p>
    <w:p w14:paraId="59F41BB4" w14:textId="21A5392C" w:rsidR="00670559" w:rsidRDefault="00670559" w:rsidP="00670559">
      <w:pPr>
        <w:pStyle w:val="4Bulletedcopyblue"/>
      </w:pPr>
      <w:r>
        <w:t>Work in line with statutory safeguarding guidance (e.g. Keeping Children Safe in Education, Prevent) and our safeguarding and child protection policies</w:t>
      </w:r>
      <w:r w:rsidR="007E3C55">
        <w:t>.</w:t>
      </w:r>
      <w:r>
        <w:t xml:space="preserve"> </w:t>
      </w:r>
    </w:p>
    <w:p w14:paraId="04D7A515" w14:textId="5A8F19A2" w:rsidR="00670559" w:rsidRDefault="00670559" w:rsidP="00670559">
      <w:pPr>
        <w:pStyle w:val="4Bulletedcopyblue"/>
      </w:pPr>
      <w:r>
        <w:t>Work with the designated safeguarding lead (DSL) to promote the best interests of pupils, including sharing concerns in a timely manner where necessary</w:t>
      </w:r>
      <w:r w:rsidR="007E3C55">
        <w:t>.</w:t>
      </w:r>
    </w:p>
    <w:p w14:paraId="5FE4BE30" w14:textId="3ED75516" w:rsidR="00670559" w:rsidRDefault="00670559" w:rsidP="00670559">
      <w:pPr>
        <w:pStyle w:val="4Bulletedcopyblue"/>
      </w:pPr>
      <w:r>
        <w:t>Promote the safeguarding of all pupils in the school</w:t>
      </w:r>
      <w:r w:rsidR="007E3C55">
        <w:t>.</w:t>
      </w:r>
    </w:p>
    <w:p w14:paraId="6561340B" w14:textId="77777777" w:rsidR="00670559" w:rsidRDefault="00670559" w:rsidP="000F4E8A">
      <w:pPr>
        <w:pStyle w:val="4Bulletedcopyblue"/>
        <w:numPr>
          <w:ilvl w:val="0"/>
          <w:numId w:val="0"/>
        </w:numPr>
        <w:ind w:left="170"/>
        <w:rPr>
          <w:b/>
        </w:rPr>
      </w:pPr>
    </w:p>
    <w:p w14:paraId="5D166675" w14:textId="77777777" w:rsidR="00670559" w:rsidRDefault="00670559" w:rsidP="00670559">
      <w:pPr>
        <w:pStyle w:val="1bodycopy10pt"/>
        <w:rPr>
          <w:b/>
          <w:color w:val="12263F"/>
          <w:sz w:val="24"/>
        </w:rPr>
      </w:pPr>
      <w:r w:rsidRPr="00612102">
        <w:rPr>
          <w:b/>
          <w:color w:val="12263F"/>
          <w:sz w:val="24"/>
        </w:rPr>
        <w:t xml:space="preserve">Working with colleagues and other relevant professionals </w:t>
      </w:r>
    </w:p>
    <w:p w14:paraId="3F6575E3" w14:textId="65E802C8" w:rsidR="00670559" w:rsidRDefault="00670559" w:rsidP="00670559">
      <w:pPr>
        <w:pStyle w:val="4Bulletedcopyblue"/>
      </w:pPr>
      <w:r>
        <w:t>Collaborate and work with colleagues and other relevant professionals within and beyond the school</w:t>
      </w:r>
      <w:r w:rsidR="007E3C55">
        <w:t>.</w:t>
      </w:r>
    </w:p>
    <w:p w14:paraId="32686812" w14:textId="10BFB20A" w:rsidR="00670559" w:rsidRDefault="00670559" w:rsidP="00670559">
      <w:pPr>
        <w:pStyle w:val="4Bulletedcopyblue"/>
      </w:pPr>
      <w:r>
        <w:t>Develop effective professional relationships with colleagues including maintaining open and effective lines of communication</w:t>
      </w:r>
      <w:r w:rsidR="007E3C55">
        <w:t>.</w:t>
      </w:r>
      <w:r>
        <w:t xml:space="preserve"> </w:t>
      </w:r>
    </w:p>
    <w:p w14:paraId="6A6D55E0" w14:textId="77777777" w:rsidR="00670559" w:rsidRDefault="00670559" w:rsidP="00670559">
      <w:pPr>
        <w:pStyle w:val="4Bulletedcopyblue"/>
        <w:numPr>
          <w:ilvl w:val="0"/>
          <w:numId w:val="0"/>
        </w:numPr>
        <w:ind w:left="340"/>
      </w:pPr>
    </w:p>
    <w:p w14:paraId="7F845C52" w14:textId="77777777" w:rsidR="00670559" w:rsidRDefault="00670559" w:rsidP="00670559">
      <w:pPr>
        <w:pStyle w:val="1bodycopy10pt"/>
        <w:rPr>
          <w:b/>
          <w:color w:val="12263F"/>
          <w:sz w:val="24"/>
        </w:rPr>
      </w:pPr>
      <w:r w:rsidRPr="00612102">
        <w:rPr>
          <w:b/>
          <w:color w:val="12263F"/>
          <w:sz w:val="24"/>
        </w:rPr>
        <w:t>Personal and professional conduct</w:t>
      </w:r>
    </w:p>
    <w:p w14:paraId="13D6AFDA" w14:textId="251DD505" w:rsidR="00670559" w:rsidRDefault="00670559" w:rsidP="00670559">
      <w:pPr>
        <w:pStyle w:val="4Bulletedcopyblue"/>
      </w:pPr>
      <w:r>
        <w:t xml:space="preserve">Uphold public trust in the profession and maintain high standards of ethics and </w:t>
      </w:r>
      <w:proofErr w:type="spellStart"/>
      <w:r>
        <w:t>behaviour</w:t>
      </w:r>
      <w:proofErr w:type="spellEnd"/>
      <w:r>
        <w:t>, within and outside school</w:t>
      </w:r>
      <w:r w:rsidR="007E3C55">
        <w:t>.</w:t>
      </w:r>
    </w:p>
    <w:p w14:paraId="2E24EDA0" w14:textId="0481DAD1" w:rsidR="00670559" w:rsidRDefault="00670559" w:rsidP="00670559">
      <w:pPr>
        <w:pStyle w:val="4Bulletedcopyblue"/>
      </w:pPr>
      <w:r>
        <w:t>Have proper and professional regard for the ethos, policies and practices of the school, and maintain high standards of attendance and punctuality</w:t>
      </w:r>
      <w:r w:rsidR="007E3C55">
        <w:t>.</w:t>
      </w:r>
    </w:p>
    <w:p w14:paraId="59BCEC23" w14:textId="04B427AC" w:rsidR="00670559" w:rsidRDefault="00670559" w:rsidP="00670559">
      <w:pPr>
        <w:pStyle w:val="4Bulletedcopyblue"/>
      </w:pPr>
      <w:r>
        <w:t>Understand and act within the statutory frameworks setting out their professional duties and responsibilities</w:t>
      </w:r>
      <w:r w:rsidR="007E3C55">
        <w:t>.</w:t>
      </w:r>
    </w:p>
    <w:p w14:paraId="3FBBF2D3" w14:textId="77777777" w:rsidR="00670559" w:rsidRPr="00670559" w:rsidRDefault="00670559" w:rsidP="000F4E8A">
      <w:pPr>
        <w:pStyle w:val="4Bulletedcopyblue"/>
        <w:numPr>
          <w:ilvl w:val="0"/>
          <w:numId w:val="0"/>
        </w:numPr>
        <w:ind w:left="170"/>
        <w:rPr>
          <w:b/>
        </w:rPr>
      </w:pPr>
    </w:p>
    <w:p w14:paraId="285F6903" w14:textId="77777777" w:rsidR="00E61DF8" w:rsidRDefault="00E61DF8" w:rsidP="00E61DF8">
      <w:pPr>
        <w:pStyle w:val="4Bulletedcopyblue"/>
        <w:numPr>
          <w:ilvl w:val="0"/>
          <w:numId w:val="0"/>
        </w:numPr>
        <w:ind w:left="170"/>
        <w:rPr>
          <w:sz w:val="16"/>
        </w:rPr>
      </w:pPr>
      <w:r>
        <w:t xml:space="preserve">This is a description of the main duties and responsibilities of the post at the date of production. The duties may change over time as requirements and circumstances change. The person in the post may also have to carry out other duties as may be necessary from time to time. </w:t>
      </w:r>
      <w:r>
        <w:rPr>
          <w:sz w:val="16"/>
        </w:rPr>
        <w:t xml:space="preserve"> </w:t>
      </w:r>
    </w:p>
    <w:p w14:paraId="6F4C6231" w14:textId="77777777" w:rsidR="000F4E8A" w:rsidRDefault="000F4E8A" w:rsidP="000F4E8A">
      <w:pPr>
        <w:spacing w:after="103"/>
      </w:pPr>
    </w:p>
    <w:p w14:paraId="389F1685" w14:textId="77777777" w:rsidR="00FD5E50" w:rsidRDefault="00FD5E50" w:rsidP="00E61DF8">
      <w:pPr>
        <w:pStyle w:val="Heading1"/>
      </w:pPr>
    </w:p>
    <w:p w14:paraId="26DFF20C" w14:textId="77777777" w:rsidR="00FD5E50" w:rsidRDefault="00FD5E50" w:rsidP="00E61DF8">
      <w:pPr>
        <w:pStyle w:val="Heading1"/>
      </w:pPr>
    </w:p>
    <w:p w14:paraId="04E8CD72" w14:textId="77777777" w:rsidR="00FD5E50" w:rsidRDefault="00FD5E50" w:rsidP="00E61DF8">
      <w:pPr>
        <w:pStyle w:val="Heading1"/>
      </w:pPr>
    </w:p>
    <w:p w14:paraId="0DDE18FC" w14:textId="77777777" w:rsidR="00FD5E50" w:rsidRDefault="00FD5E50" w:rsidP="00E61DF8">
      <w:pPr>
        <w:pStyle w:val="Heading1"/>
      </w:pPr>
    </w:p>
    <w:p w14:paraId="4061A59B" w14:textId="77777777" w:rsidR="00FD5E50" w:rsidRDefault="00FD5E50" w:rsidP="00E61DF8">
      <w:pPr>
        <w:pStyle w:val="Heading1"/>
      </w:pPr>
    </w:p>
    <w:p w14:paraId="10EC111E" w14:textId="77777777" w:rsidR="00FD5E50" w:rsidRDefault="00FD5E50" w:rsidP="00E61DF8">
      <w:pPr>
        <w:pStyle w:val="Heading1"/>
      </w:pPr>
    </w:p>
    <w:p w14:paraId="605FE44A" w14:textId="7D1B0718" w:rsidR="00E61DF8" w:rsidRPr="00A74B1C" w:rsidRDefault="00E61DF8" w:rsidP="00E61DF8">
      <w:pPr>
        <w:pStyle w:val="Heading1"/>
      </w:pPr>
      <w:r>
        <w:t>Notes:</w:t>
      </w:r>
    </w:p>
    <w:p w14:paraId="59C5D9B3" w14:textId="77777777" w:rsidR="00E61DF8" w:rsidRPr="001571A9" w:rsidRDefault="00E61DF8" w:rsidP="00E61DF8">
      <w:pPr>
        <w:pStyle w:val="1bodycopy10pt"/>
      </w:pPr>
      <w:r w:rsidRPr="001571A9">
        <w:t xml:space="preserve">This job description may be amended at any time in consultation with the postholder. </w:t>
      </w:r>
    </w:p>
    <w:p w14:paraId="163D9AAC" w14:textId="77777777" w:rsidR="00E61DF8" w:rsidRPr="001571A9" w:rsidRDefault="00E61DF8" w:rsidP="00E61DF8">
      <w:pPr>
        <w:pStyle w:val="1bodycopy10pt"/>
      </w:pPr>
    </w:p>
    <w:p w14:paraId="54636883" w14:textId="77777777" w:rsidR="00E61DF8" w:rsidRPr="001571A9" w:rsidRDefault="00E61DF8" w:rsidP="00E61DF8">
      <w:pPr>
        <w:pStyle w:val="1bodycopy10pt"/>
        <w:rPr>
          <w:rStyle w:val="Sub-headingChar"/>
          <w:b w:val="0"/>
        </w:rPr>
      </w:pPr>
      <w:r w:rsidRPr="001571A9">
        <w:rPr>
          <w:rStyle w:val="Sub-headingChar"/>
        </w:rPr>
        <w:t>Last review date:</w:t>
      </w:r>
      <w:r w:rsidRPr="001571A9">
        <w:rPr>
          <w:rStyle w:val="Sub-headingChar"/>
          <w:b w:val="0"/>
        </w:rPr>
        <w:t xml:space="preserve"> </w:t>
      </w:r>
      <w:r>
        <w:t>9</w:t>
      </w:r>
      <w:r w:rsidRPr="00967998">
        <w:rPr>
          <w:vertAlign w:val="superscript"/>
        </w:rPr>
        <w:t>th</w:t>
      </w:r>
      <w:r>
        <w:t xml:space="preserve"> February 2024</w:t>
      </w:r>
    </w:p>
    <w:p w14:paraId="04AD53FE" w14:textId="77777777" w:rsidR="00E61DF8" w:rsidRDefault="00E61DF8" w:rsidP="00E61DF8">
      <w:pPr>
        <w:pStyle w:val="1bodycopy10pt"/>
      </w:pPr>
      <w:r w:rsidRPr="001571A9">
        <w:rPr>
          <w:rStyle w:val="Sub-headingChar"/>
        </w:rPr>
        <w:t>Next review date:</w:t>
      </w:r>
      <w:r w:rsidRPr="001571A9">
        <w:t xml:space="preserve"> </w:t>
      </w:r>
      <w:r>
        <w:t>February 2027</w:t>
      </w:r>
    </w:p>
    <w:p w14:paraId="087BE80E" w14:textId="77777777" w:rsidR="00E61DF8" w:rsidRPr="001571A9" w:rsidRDefault="00E61DF8" w:rsidP="00E61DF8">
      <w:pPr>
        <w:pStyle w:val="1bodycopy10pt"/>
      </w:pPr>
    </w:p>
    <w:p w14:paraId="14821E15" w14:textId="77777777" w:rsidR="00E61DF8" w:rsidRPr="001571A9" w:rsidRDefault="00E61DF8" w:rsidP="00E61DF8">
      <w:pPr>
        <w:pStyle w:val="1bodycopy10pt"/>
        <w:spacing w:before="120" w:after="240"/>
      </w:pPr>
      <w:r w:rsidRPr="001571A9">
        <w:rPr>
          <w:rStyle w:val="Sub-headingChar"/>
        </w:rPr>
        <w:t>Headteacher/line manager’s signature:</w:t>
      </w:r>
      <w:r w:rsidRPr="001571A9">
        <w:tab/>
      </w:r>
      <w:r w:rsidRPr="00522F69">
        <w:rPr>
          <w:color w:val="B9B9B9"/>
        </w:rPr>
        <w:t>_______________________________________</w:t>
      </w:r>
    </w:p>
    <w:p w14:paraId="5EC8B98F" w14:textId="77777777" w:rsidR="00E61DF8" w:rsidRDefault="00E61DF8" w:rsidP="00E61DF8">
      <w:pPr>
        <w:pStyle w:val="1bodycopy10pt"/>
        <w:spacing w:before="120" w:after="240"/>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55838A0D" w14:textId="77777777" w:rsidR="00E61DF8" w:rsidRPr="005C07D2" w:rsidRDefault="00E61DF8" w:rsidP="00E61DF8">
      <w:pPr>
        <w:pStyle w:val="1bodycopy10pt"/>
        <w:spacing w:before="120" w:after="240"/>
        <w:rPr>
          <w:rStyle w:val="Sub-headingChar"/>
          <w:b w:val="0"/>
        </w:rPr>
      </w:pPr>
    </w:p>
    <w:p w14:paraId="3253EC2A" w14:textId="77777777" w:rsidR="00E61DF8" w:rsidRPr="001571A9" w:rsidRDefault="00E61DF8" w:rsidP="00E61DF8">
      <w:pPr>
        <w:pStyle w:val="1bodycopy10pt"/>
        <w:spacing w:before="120" w:after="240"/>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5897E01F" w14:textId="77777777" w:rsidR="00E61DF8" w:rsidRPr="001571A9" w:rsidRDefault="00E61DF8" w:rsidP="00E61DF8">
      <w:pPr>
        <w:pStyle w:val="1bodycopy10pt"/>
        <w:spacing w:before="120" w:after="240"/>
      </w:pPr>
      <w:r w:rsidRPr="001571A9">
        <w:rPr>
          <w:rStyle w:val="Sub-headingChar"/>
        </w:rPr>
        <w:t>Date:</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_______________________________________</w:t>
      </w:r>
    </w:p>
    <w:p w14:paraId="557DEF6F" w14:textId="77777777" w:rsidR="00E61DF8" w:rsidRDefault="00E61DF8" w:rsidP="000F4E8A">
      <w:pPr>
        <w:spacing w:after="103"/>
      </w:pPr>
    </w:p>
    <w:p w14:paraId="5B575DEC" w14:textId="77777777" w:rsidR="000F4E8A" w:rsidRPr="000F4E8A" w:rsidRDefault="000F4E8A" w:rsidP="000F4E8A">
      <w:pPr>
        <w:pStyle w:val="4Bulletedcopyblue"/>
        <w:numPr>
          <w:ilvl w:val="0"/>
          <w:numId w:val="0"/>
        </w:numPr>
        <w:ind w:left="170"/>
        <w:rPr>
          <w:lang w:val="en-GB"/>
        </w:rPr>
      </w:pPr>
    </w:p>
    <w:p w14:paraId="41BB1674" w14:textId="77777777" w:rsidR="000F4E8A" w:rsidRPr="000F4E8A" w:rsidRDefault="000F4E8A" w:rsidP="000F4E8A">
      <w:pPr>
        <w:pStyle w:val="4Bulletedcopyblue"/>
        <w:numPr>
          <w:ilvl w:val="0"/>
          <w:numId w:val="0"/>
        </w:numPr>
        <w:ind w:left="340" w:hanging="170"/>
        <w:rPr>
          <w:b/>
        </w:rPr>
      </w:pPr>
    </w:p>
    <w:p w14:paraId="41593350" w14:textId="77777777" w:rsidR="000F4E8A" w:rsidRDefault="000F4E8A" w:rsidP="000F4E8A">
      <w:pPr>
        <w:pStyle w:val="1bodycopy10pt"/>
        <w:rPr>
          <w:lang w:val="en-GB"/>
        </w:rPr>
      </w:pPr>
    </w:p>
    <w:p w14:paraId="16124F5E" w14:textId="77777777" w:rsidR="000F4E8A" w:rsidRPr="000F4E8A" w:rsidRDefault="000F4E8A" w:rsidP="003A4E42">
      <w:pPr>
        <w:pStyle w:val="1bodycopy10pt"/>
        <w:rPr>
          <w:b/>
        </w:rPr>
      </w:pPr>
    </w:p>
    <w:p w14:paraId="577B91AE" w14:textId="77777777" w:rsidR="003A4E42" w:rsidRDefault="003A4E42" w:rsidP="003A4E42"/>
    <w:sectPr w:rsidR="003A4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9093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332.5pt" o:bullet="t">
        <v:imagedata r:id="rId1" o:title="TK_LOGO_POINTER_RGB_bullet_blue"/>
      </v:shape>
    </w:pict>
  </w:numPicBullet>
  <w:numPicBullet w:numPicBulletId="1">
    <w:pict>
      <v:shape id="_x0000_i1026" style="width:63pt;height:84.5pt" coordsize="" o:spt="100" o:bullet="t" adj="0,,0" path="" stroked="f">
        <v:stroke joinstyle="miter"/>
        <v:imagedata r:id="rId2" o:title="image7"/>
        <v:formulas/>
        <v:path o:connecttype="segments"/>
      </v:shape>
    </w:pict>
  </w:numPicBullet>
  <w:abstractNum w:abstractNumId="0" w15:restartNumberingAfterBreak="0">
    <w:nsid w:val="08886A87"/>
    <w:multiLevelType w:val="hybridMultilevel"/>
    <w:tmpl w:val="2E283DAA"/>
    <w:lvl w:ilvl="0" w:tplc="08090001">
      <w:start w:val="1"/>
      <w:numFmt w:val="bullet"/>
      <w:lvlText w:val=""/>
      <w:lvlJc w:val="left"/>
      <w:pPr>
        <w:ind w:left="2901" w:hanging="360"/>
      </w:pPr>
      <w:rPr>
        <w:rFonts w:ascii="Symbol" w:hAnsi="Symbol" w:hint="default"/>
      </w:rPr>
    </w:lvl>
    <w:lvl w:ilvl="1" w:tplc="08090003" w:tentative="1">
      <w:start w:val="1"/>
      <w:numFmt w:val="bullet"/>
      <w:lvlText w:val="o"/>
      <w:lvlJc w:val="left"/>
      <w:pPr>
        <w:ind w:left="3621" w:hanging="360"/>
      </w:pPr>
      <w:rPr>
        <w:rFonts w:ascii="Courier New" w:hAnsi="Courier New" w:cs="Courier New" w:hint="default"/>
      </w:rPr>
    </w:lvl>
    <w:lvl w:ilvl="2" w:tplc="08090005" w:tentative="1">
      <w:start w:val="1"/>
      <w:numFmt w:val="bullet"/>
      <w:lvlText w:val=""/>
      <w:lvlJc w:val="left"/>
      <w:pPr>
        <w:ind w:left="4341" w:hanging="360"/>
      </w:pPr>
      <w:rPr>
        <w:rFonts w:ascii="Wingdings" w:hAnsi="Wingdings" w:hint="default"/>
      </w:rPr>
    </w:lvl>
    <w:lvl w:ilvl="3" w:tplc="08090001" w:tentative="1">
      <w:start w:val="1"/>
      <w:numFmt w:val="bullet"/>
      <w:lvlText w:val=""/>
      <w:lvlJc w:val="left"/>
      <w:pPr>
        <w:ind w:left="5061" w:hanging="360"/>
      </w:pPr>
      <w:rPr>
        <w:rFonts w:ascii="Symbol" w:hAnsi="Symbol" w:hint="default"/>
      </w:rPr>
    </w:lvl>
    <w:lvl w:ilvl="4" w:tplc="08090003" w:tentative="1">
      <w:start w:val="1"/>
      <w:numFmt w:val="bullet"/>
      <w:lvlText w:val="o"/>
      <w:lvlJc w:val="left"/>
      <w:pPr>
        <w:ind w:left="5781" w:hanging="360"/>
      </w:pPr>
      <w:rPr>
        <w:rFonts w:ascii="Courier New" w:hAnsi="Courier New" w:cs="Courier New" w:hint="default"/>
      </w:rPr>
    </w:lvl>
    <w:lvl w:ilvl="5" w:tplc="08090005" w:tentative="1">
      <w:start w:val="1"/>
      <w:numFmt w:val="bullet"/>
      <w:lvlText w:val=""/>
      <w:lvlJc w:val="left"/>
      <w:pPr>
        <w:ind w:left="6501" w:hanging="360"/>
      </w:pPr>
      <w:rPr>
        <w:rFonts w:ascii="Wingdings" w:hAnsi="Wingdings" w:hint="default"/>
      </w:rPr>
    </w:lvl>
    <w:lvl w:ilvl="6" w:tplc="08090001" w:tentative="1">
      <w:start w:val="1"/>
      <w:numFmt w:val="bullet"/>
      <w:lvlText w:val=""/>
      <w:lvlJc w:val="left"/>
      <w:pPr>
        <w:ind w:left="7221" w:hanging="360"/>
      </w:pPr>
      <w:rPr>
        <w:rFonts w:ascii="Symbol" w:hAnsi="Symbol" w:hint="default"/>
      </w:rPr>
    </w:lvl>
    <w:lvl w:ilvl="7" w:tplc="08090003" w:tentative="1">
      <w:start w:val="1"/>
      <w:numFmt w:val="bullet"/>
      <w:lvlText w:val="o"/>
      <w:lvlJc w:val="left"/>
      <w:pPr>
        <w:ind w:left="7941" w:hanging="360"/>
      </w:pPr>
      <w:rPr>
        <w:rFonts w:ascii="Courier New" w:hAnsi="Courier New" w:cs="Courier New" w:hint="default"/>
      </w:rPr>
    </w:lvl>
    <w:lvl w:ilvl="8" w:tplc="08090005" w:tentative="1">
      <w:start w:val="1"/>
      <w:numFmt w:val="bullet"/>
      <w:lvlText w:val=""/>
      <w:lvlJc w:val="left"/>
      <w:pPr>
        <w:ind w:left="8661" w:hanging="360"/>
      </w:pPr>
      <w:rPr>
        <w:rFonts w:ascii="Wingdings" w:hAnsi="Wingdings" w:hint="default"/>
      </w:rPr>
    </w:lvl>
  </w:abstractNum>
  <w:abstractNum w:abstractNumId="1" w15:restartNumberingAfterBreak="0">
    <w:nsid w:val="3F597735"/>
    <w:multiLevelType w:val="hybridMultilevel"/>
    <w:tmpl w:val="E6C223CE"/>
    <w:lvl w:ilvl="0" w:tplc="DCDEB4E2">
      <w:start w:val="1"/>
      <w:numFmt w:val="bullet"/>
      <w:lvlText w:val="•"/>
      <w:lvlPicBulletId w:val="1"/>
      <w:lvlJc w:val="left"/>
      <w:pPr>
        <w:ind w:left="2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8E82B2">
      <w:start w:val="1"/>
      <w:numFmt w:val="bullet"/>
      <w:lvlText w:val="o"/>
      <w:lvlJc w:val="left"/>
      <w:pPr>
        <w:ind w:left="2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B4E790">
      <w:start w:val="1"/>
      <w:numFmt w:val="bullet"/>
      <w:lvlText w:val="▪"/>
      <w:lvlJc w:val="left"/>
      <w:pPr>
        <w:ind w:left="2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206A7C">
      <w:start w:val="1"/>
      <w:numFmt w:val="bullet"/>
      <w:lvlText w:val="•"/>
      <w:lvlJc w:val="left"/>
      <w:pPr>
        <w:ind w:left="3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18A102">
      <w:start w:val="1"/>
      <w:numFmt w:val="bullet"/>
      <w:lvlText w:val="o"/>
      <w:lvlJc w:val="left"/>
      <w:pPr>
        <w:ind w:left="4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E4D3B2">
      <w:start w:val="1"/>
      <w:numFmt w:val="bullet"/>
      <w:lvlText w:val="▪"/>
      <w:lvlJc w:val="left"/>
      <w:pPr>
        <w:ind w:left="4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5234AA">
      <w:start w:val="1"/>
      <w:numFmt w:val="bullet"/>
      <w:lvlText w:val="•"/>
      <w:lvlJc w:val="left"/>
      <w:pPr>
        <w:ind w:left="5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8EF0FC">
      <w:start w:val="1"/>
      <w:numFmt w:val="bullet"/>
      <w:lvlText w:val="o"/>
      <w:lvlJc w:val="left"/>
      <w:pPr>
        <w:ind w:left="6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4A6E8E">
      <w:start w:val="1"/>
      <w:numFmt w:val="bullet"/>
      <w:lvlText w:val="▪"/>
      <w:lvlJc w:val="left"/>
      <w:pPr>
        <w:ind w:left="7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01449594">
    <w:abstractNumId w:val="2"/>
  </w:num>
  <w:num w:numId="2" w16cid:durableId="1812936642">
    <w:abstractNumId w:val="0"/>
  </w:num>
  <w:num w:numId="3" w16cid:durableId="2054772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E42"/>
    <w:rsid w:val="000F4E8A"/>
    <w:rsid w:val="00101BAE"/>
    <w:rsid w:val="0024650B"/>
    <w:rsid w:val="003A1CAC"/>
    <w:rsid w:val="003A4E42"/>
    <w:rsid w:val="004961E4"/>
    <w:rsid w:val="00507F7B"/>
    <w:rsid w:val="00515937"/>
    <w:rsid w:val="00570F28"/>
    <w:rsid w:val="005D7BC0"/>
    <w:rsid w:val="00670559"/>
    <w:rsid w:val="007E3C55"/>
    <w:rsid w:val="00D1035E"/>
    <w:rsid w:val="00E61DF8"/>
    <w:rsid w:val="00FD5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21C990"/>
  <w15:chartTrackingRefBased/>
  <w15:docId w15:val="{5FCA95C6-7853-4E89-B3A3-9B2B87F4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3A4E42"/>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3A4E42"/>
    <w:rPr>
      <w:rFonts w:ascii="Arial" w:eastAsia="Calibri" w:hAnsi="Arial" w:cs="Arial"/>
      <w:b/>
      <w:sz w:val="28"/>
      <w:szCs w:val="36"/>
    </w:rPr>
  </w:style>
  <w:style w:type="paragraph" w:customStyle="1" w:styleId="1bodycopy10pt">
    <w:name w:val="1 body copy 10pt"/>
    <w:basedOn w:val="Normal"/>
    <w:link w:val="1bodycopy10ptChar"/>
    <w:qFormat/>
    <w:rsid w:val="003A4E4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3A4E42"/>
    <w:rPr>
      <w:rFonts w:ascii="Arial" w:eastAsia="MS Mincho" w:hAnsi="Arial" w:cs="Times New Roman"/>
      <w:sz w:val="20"/>
      <w:szCs w:val="24"/>
      <w:lang w:val="en-US"/>
    </w:rPr>
  </w:style>
  <w:style w:type="paragraph" w:customStyle="1" w:styleId="4Bulletedcopyblue">
    <w:name w:val="4 Bulleted copy blue"/>
    <w:basedOn w:val="Normal"/>
    <w:qFormat/>
    <w:rsid w:val="000F4E8A"/>
    <w:pPr>
      <w:numPr>
        <w:numId w:val="1"/>
      </w:numPr>
      <w:spacing w:after="60" w:line="240" w:lineRule="auto"/>
    </w:pPr>
    <w:rPr>
      <w:rFonts w:ascii="Arial" w:eastAsia="MS Mincho" w:hAnsi="Arial" w:cs="Arial"/>
      <w:sz w:val="20"/>
      <w:szCs w:val="20"/>
      <w:lang w:val="en-US"/>
    </w:rPr>
  </w:style>
  <w:style w:type="paragraph" w:styleId="ListParagraph">
    <w:name w:val="List Paragraph"/>
    <w:basedOn w:val="Normal"/>
    <w:uiPriority w:val="34"/>
    <w:qFormat/>
    <w:rsid w:val="000F4E8A"/>
    <w:pPr>
      <w:spacing w:after="56" w:line="289" w:lineRule="auto"/>
      <w:ind w:left="720" w:hanging="10"/>
      <w:contextualSpacing/>
    </w:pPr>
    <w:rPr>
      <w:rFonts w:ascii="Arial" w:eastAsia="Arial" w:hAnsi="Arial" w:cs="Arial"/>
      <w:color w:val="000000"/>
      <w:lang w:eastAsia="en-GB"/>
    </w:rPr>
  </w:style>
  <w:style w:type="paragraph" w:customStyle="1" w:styleId="Subhead2">
    <w:name w:val="Subhead 2"/>
    <w:basedOn w:val="1bodycopy10pt"/>
    <w:next w:val="1bodycopy10pt"/>
    <w:link w:val="Subhead2Char"/>
    <w:qFormat/>
    <w:rsid w:val="00670559"/>
    <w:pPr>
      <w:spacing w:before="120"/>
    </w:pPr>
    <w:rPr>
      <w:b/>
      <w:color w:val="12263F"/>
      <w:sz w:val="24"/>
    </w:rPr>
  </w:style>
  <w:style w:type="character" w:customStyle="1" w:styleId="Subhead2Char">
    <w:name w:val="Subhead 2 Char"/>
    <w:link w:val="Subhead2"/>
    <w:rsid w:val="00670559"/>
    <w:rPr>
      <w:rFonts w:ascii="Arial" w:eastAsia="MS Mincho" w:hAnsi="Arial" w:cs="Times New Roman"/>
      <w:b/>
      <w:color w:val="12263F"/>
      <w:sz w:val="24"/>
      <w:szCs w:val="24"/>
      <w:lang w:val="en-US"/>
    </w:rPr>
  </w:style>
  <w:style w:type="paragraph" w:customStyle="1" w:styleId="Sub-heading">
    <w:name w:val="Sub-heading"/>
    <w:basedOn w:val="BodyText"/>
    <w:link w:val="Sub-headingChar"/>
    <w:qFormat/>
    <w:rsid w:val="00E61DF8"/>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E61DF8"/>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E61DF8"/>
    <w:pPr>
      <w:spacing w:after="120"/>
    </w:pPr>
  </w:style>
  <w:style w:type="character" w:customStyle="1" w:styleId="BodyTextChar">
    <w:name w:val="Body Text Char"/>
    <w:basedOn w:val="DefaultParagraphFont"/>
    <w:link w:val="BodyText"/>
    <w:uiPriority w:val="99"/>
    <w:semiHidden/>
    <w:rsid w:val="00E61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F2C457236B248A7BD30C4A077C477" ma:contentTypeVersion="16" ma:contentTypeDescription="Create a new document." ma:contentTypeScope="" ma:versionID="b7c97b00b30d524ee156186e1b0f248a">
  <xsd:schema xmlns:xsd="http://www.w3.org/2001/XMLSchema" xmlns:xs="http://www.w3.org/2001/XMLSchema" xmlns:p="http://schemas.microsoft.com/office/2006/metadata/properties" xmlns:ns3="bee6533e-4919-453a-8e4f-ce873db9b83c" xmlns:ns4="de226fad-540b-4662-9361-4c760ec565be" targetNamespace="http://schemas.microsoft.com/office/2006/metadata/properties" ma:root="true" ma:fieldsID="a83889d60e9e01cfd7a838e3b55c5e81" ns3:_="" ns4:_="">
    <xsd:import namespace="bee6533e-4919-453a-8e4f-ce873db9b83c"/>
    <xsd:import namespace="de226fad-540b-4662-9361-4c760ec565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6533e-4919-453a-8e4f-ce873db9b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26fad-540b-4662-9361-4c760ec565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ee6533e-4919-453a-8e4f-ce873db9b8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43C27B-091C-4846-AA2A-C4DBC7D19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6533e-4919-453a-8e4f-ce873db9b83c"/>
    <ds:schemaRef ds:uri="de226fad-540b-4662-9361-4c760ec56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54FD7-3516-4F2A-BFCB-C1318D78806F}">
  <ds:schemaRefs>
    <ds:schemaRef ds:uri="http://schemas.microsoft.com/office/2006/metadata/properties"/>
    <ds:schemaRef ds:uri="http://schemas.microsoft.com/office/infopath/2007/PartnerControls"/>
    <ds:schemaRef ds:uri="bee6533e-4919-453a-8e4f-ce873db9b83c"/>
  </ds:schemaRefs>
</ds:datastoreItem>
</file>

<file path=customXml/itemProps3.xml><?xml version="1.0" encoding="utf-8"?>
<ds:datastoreItem xmlns:ds="http://schemas.openxmlformats.org/officeDocument/2006/customXml" ds:itemID="{0FB942C8-DD72-49CA-AC79-36FB195105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3431</Characters>
  <Application>Microsoft Office Word</Application>
  <DocSecurity>0</DocSecurity>
  <Lines>107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Hopper</dc:creator>
  <cp:keywords/>
  <dc:description/>
  <cp:lastModifiedBy>Chandrika Sashidharan</cp:lastModifiedBy>
  <cp:revision>2</cp:revision>
  <dcterms:created xsi:type="dcterms:W3CDTF">2026-01-23T16:14:00Z</dcterms:created>
  <dcterms:modified xsi:type="dcterms:W3CDTF">2026-01-23T16:14:00Z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0x010100405F2C457236B248A7BD30C4A077C477</vt:lpwstr>
  </property>
</Properties>
</file>