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A25" w:rsidRDefault="00966A25" w:rsidP="00661185">
      <w:pPr>
        <w:pStyle w:val="Title1"/>
      </w:pPr>
    </w:p>
    <w:p w:rsidR="006A0864" w:rsidRPr="006A0864" w:rsidRDefault="006A0864" w:rsidP="006A0864">
      <w:pPr>
        <w:spacing w:line="240" w:lineRule="auto"/>
        <w:jc w:val="center"/>
        <w:rPr>
          <w:rFonts w:ascii="Arial" w:hAnsi="Arial" w:cs="Arial"/>
          <w:b/>
          <w:sz w:val="32"/>
        </w:rPr>
      </w:pPr>
      <w:r w:rsidRPr="006A0864">
        <w:rPr>
          <w:rFonts w:ascii="Arial" w:hAnsi="Arial" w:cs="Arial"/>
          <w:b/>
          <w:sz w:val="32"/>
        </w:rPr>
        <w:t>PSHE (Personal, Social, Health Education) Policy</w:t>
      </w:r>
    </w:p>
    <w:p w:rsidR="006A0864" w:rsidRPr="006A0864" w:rsidRDefault="006A0864" w:rsidP="006A0864">
      <w:pPr>
        <w:spacing w:line="240" w:lineRule="auto"/>
        <w:jc w:val="center"/>
        <w:rPr>
          <w:rFonts w:ascii="Arial" w:hAnsi="Arial" w:cs="Arial"/>
          <w:b/>
          <w:sz w:val="32"/>
        </w:rPr>
      </w:pPr>
      <w:r w:rsidRPr="006A0864">
        <w:rPr>
          <w:rFonts w:ascii="Arial" w:hAnsi="Arial" w:cs="Arial"/>
          <w:b/>
          <w:sz w:val="32"/>
        </w:rPr>
        <w:t>(including Relationships and Health Education statutory from September 2020, and our position on Sex Education)</w:t>
      </w:r>
    </w:p>
    <w:p w:rsidR="00966A25" w:rsidRPr="000A4735" w:rsidRDefault="00966A25" w:rsidP="00661185">
      <w:pPr>
        <w:pStyle w:val="Title1"/>
      </w:pPr>
    </w:p>
    <w:p w:rsidR="00966A25" w:rsidRPr="0001772B" w:rsidRDefault="00966A25" w:rsidP="00661185">
      <w:pPr>
        <w:pStyle w:val="Title1"/>
      </w:pPr>
      <w:r>
        <w:rPr>
          <w:noProof/>
          <w:lang w:val="en-GB" w:eastAsia="en-GB"/>
        </w:rPr>
        <w:drawing>
          <wp:inline distT="0" distB="0" distL="0" distR="0">
            <wp:extent cx="2377440" cy="2887980"/>
            <wp:effectExtent l="0" t="0" r="3810" b="7620"/>
            <wp:docPr id="2" name="Picture 2" descr="Nightingale School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ghtingale School Logo (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2887980"/>
                    </a:xfrm>
                    <a:prstGeom prst="rect">
                      <a:avLst/>
                    </a:prstGeom>
                    <a:noFill/>
                    <a:ln>
                      <a:noFill/>
                    </a:ln>
                  </pic:spPr>
                </pic:pic>
              </a:graphicData>
            </a:graphic>
          </wp:inline>
        </w:drawing>
      </w:r>
    </w:p>
    <w:p w:rsidR="00966A25" w:rsidRDefault="00966A25" w:rsidP="00966A25">
      <w:pPr>
        <w:rPr>
          <w:b/>
        </w:rPr>
      </w:pPr>
    </w:p>
    <w:p w:rsidR="00966A25" w:rsidRDefault="00966A25" w:rsidP="00966A25">
      <w:pPr>
        <w:rPr>
          <w:b/>
        </w:rPr>
      </w:pPr>
    </w:p>
    <w:p w:rsidR="00966A25" w:rsidRDefault="00966A25" w:rsidP="00966A25">
      <w:pPr>
        <w:rPr>
          <w:b/>
        </w:rPr>
      </w:pPr>
    </w:p>
    <w:p w:rsidR="00966A25" w:rsidRDefault="00966A25" w:rsidP="00966A25">
      <w:pPr>
        <w:rPr>
          <w:b/>
        </w:rPr>
      </w:pPr>
    </w:p>
    <w:p w:rsidR="00966A25" w:rsidRPr="00ED4599" w:rsidRDefault="00966A25" w:rsidP="00966A25">
      <w:pPr>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2693"/>
        <w:gridCol w:w="4621"/>
      </w:tblGrid>
      <w:tr w:rsidR="00966A25" w:rsidRPr="00661185" w:rsidTr="00A644F6">
        <w:tc>
          <w:tcPr>
            <w:tcW w:w="2127" w:type="dxa"/>
            <w:shd w:val="clear" w:color="auto" w:fill="BFBFBF"/>
          </w:tcPr>
          <w:p w:rsidR="00966A25" w:rsidRPr="00661185" w:rsidRDefault="00966A25" w:rsidP="00A644F6">
            <w:pPr>
              <w:rPr>
                <w:rFonts w:ascii="Arial" w:hAnsi="Arial" w:cs="Arial"/>
                <w:b/>
                <w:sz w:val="20"/>
                <w:szCs w:val="20"/>
              </w:rPr>
            </w:pPr>
            <w:r w:rsidRPr="00661185">
              <w:rPr>
                <w:rFonts w:ascii="Arial" w:hAnsi="Arial" w:cs="Arial"/>
                <w:b/>
                <w:sz w:val="20"/>
                <w:szCs w:val="20"/>
              </w:rPr>
              <w:t>Approved by:</w:t>
            </w:r>
          </w:p>
        </w:tc>
        <w:tc>
          <w:tcPr>
            <w:tcW w:w="2693" w:type="dxa"/>
            <w:shd w:val="clear" w:color="auto" w:fill="BFBFBF"/>
          </w:tcPr>
          <w:p w:rsidR="00966A25" w:rsidRPr="00661185" w:rsidRDefault="00966A25" w:rsidP="00A644F6">
            <w:pPr>
              <w:rPr>
                <w:rFonts w:ascii="Arial" w:hAnsi="Arial" w:cs="Arial"/>
                <w:sz w:val="20"/>
                <w:szCs w:val="20"/>
              </w:rPr>
            </w:pPr>
            <w:r w:rsidRPr="00661185">
              <w:rPr>
                <w:rFonts w:ascii="Arial" w:hAnsi="Arial" w:cs="Arial"/>
                <w:sz w:val="20"/>
                <w:szCs w:val="20"/>
              </w:rPr>
              <w:t xml:space="preserve">Head Teacher </w:t>
            </w:r>
          </w:p>
        </w:tc>
        <w:tc>
          <w:tcPr>
            <w:tcW w:w="4621" w:type="dxa"/>
            <w:shd w:val="clear" w:color="auto" w:fill="BFBFBF"/>
          </w:tcPr>
          <w:p w:rsidR="00966A25" w:rsidRPr="00661185" w:rsidRDefault="00966A25" w:rsidP="00A644F6">
            <w:pPr>
              <w:rPr>
                <w:rFonts w:ascii="Arial" w:hAnsi="Arial" w:cs="Arial"/>
                <w:sz w:val="20"/>
                <w:szCs w:val="20"/>
              </w:rPr>
            </w:pPr>
            <w:r w:rsidRPr="00661185">
              <w:rPr>
                <w:rFonts w:ascii="Arial" w:hAnsi="Arial" w:cs="Arial"/>
                <w:b/>
                <w:sz w:val="20"/>
                <w:szCs w:val="20"/>
              </w:rPr>
              <w:t>Signature:</w:t>
            </w:r>
          </w:p>
        </w:tc>
      </w:tr>
      <w:tr w:rsidR="00966A25" w:rsidRPr="00661185" w:rsidTr="00A644F6">
        <w:tc>
          <w:tcPr>
            <w:tcW w:w="2127" w:type="dxa"/>
            <w:shd w:val="clear" w:color="auto" w:fill="BFBFBF"/>
          </w:tcPr>
          <w:p w:rsidR="00966A25" w:rsidRPr="00661185" w:rsidRDefault="00966A25" w:rsidP="00A644F6">
            <w:pPr>
              <w:rPr>
                <w:rFonts w:ascii="Arial" w:hAnsi="Arial" w:cs="Arial"/>
                <w:b/>
                <w:sz w:val="20"/>
                <w:szCs w:val="20"/>
              </w:rPr>
            </w:pPr>
            <w:r w:rsidRPr="00661185">
              <w:rPr>
                <w:rFonts w:ascii="Arial" w:hAnsi="Arial" w:cs="Arial"/>
                <w:b/>
                <w:sz w:val="20"/>
                <w:szCs w:val="20"/>
              </w:rPr>
              <w:t>Review Date:</w:t>
            </w:r>
          </w:p>
        </w:tc>
        <w:tc>
          <w:tcPr>
            <w:tcW w:w="7314" w:type="dxa"/>
            <w:gridSpan w:val="2"/>
            <w:shd w:val="clear" w:color="auto" w:fill="BFBFBF"/>
          </w:tcPr>
          <w:p w:rsidR="00966A25" w:rsidRPr="00661185" w:rsidRDefault="00AE0AFD" w:rsidP="00584212">
            <w:pPr>
              <w:rPr>
                <w:rFonts w:ascii="Arial" w:hAnsi="Arial" w:cs="Arial"/>
                <w:sz w:val="20"/>
                <w:szCs w:val="20"/>
              </w:rPr>
            </w:pPr>
            <w:r>
              <w:rPr>
                <w:rFonts w:ascii="Arial" w:hAnsi="Arial" w:cs="Arial"/>
                <w:sz w:val="20"/>
                <w:szCs w:val="20"/>
              </w:rPr>
              <w:t>6</w:t>
            </w:r>
            <w:r w:rsidRPr="00AE0AFD">
              <w:rPr>
                <w:rFonts w:ascii="Arial" w:hAnsi="Arial" w:cs="Arial"/>
                <w:sz w:val="20"/>
                <w:szCs w:val="20"/>
                <w:vertAlign w:val="superscript"/>
              </w:rPr>
              <w:t>th</w:t>
            </w:r>
            <w:r>
              <w:rPr>
                <w:rFonts w:ascii="Arial" w:hAnsi="Arial" w:cs="Arial"/>
                <w:sz w:val="20"/>
                <w:szCs w:val="20"/>
              </w:rPr>
              <w:t xml:space="preserve"> September 2</w:t>
            </w:r>
            <w:r w:rsidR="00584212">
              <w:rPr>
                <w:rFonts w:ascii="Arial" w:hAnsi="Arial" w:cs="Arial"/>
                <w:sz w:val="20"/>
                <w:szCs w:val="20"/>
              </w:rPr>
              <w:t>023</w:t>
            </w:r>
          </w:p>
        </w:tc>
      </w:tr>
      <w:tr w:rsidR="00966A25" w:rsidRPr="00661185" w:rsidTr="00A644F6">
        <w:tc>
          <w:tcPr>
            <w:tcW w:w="2127" w:type="dxa"/>
            <w:shd w:val="clear" w:color="auto" w:fill="BFBFBF"/>
          </w:tcPr>
          <w:p w:rsidR="00966A25" w:rsidRPr="00661185" w:rsidRDefault="00966A25" w:rsidP="00A644F6">
            <w:pPr>
              <w:rPr>
                <w:rFonts w:ascii="Arial" w:hAnsi="Arial" w:cs="Arial"/>
                <w:b/>
                <w:sz w:val="20"/>
                <w:szCs w:val="20"/>
              </w:rPr>
            </w:pPr>
            <w:r w:rsidRPr="00661185">
              <w:rPr>
                <w:rFonts w:ascii="Arial" w:hAnsi="Arial" w:cs="Arial"/>
                <w:b/>
                <w:sz w:val="20"/>
                <w:szCs w:val="20"/>
              </w:rPr>
              <w:t>Next review due by:</w:t>
            </w:r>
          </w:p>
        </w:tc>
        <w:tc>
          <w:tcPr>
            <w:tcW w:w="7314" w:type="dxa"/>
            <w:gridSpan w:val="2"/>
            <w:shd w:val="clear" w:color="auto" w:fill="BFBFBF"/>
          </w:tcPr>
          <w:p w:rsidR="00966A25" w:rsidRPr="00661185" w:rsidRDefault="00966A25" w:rsidP="00A644F6">
            <w:pPr>
              <w:rPr>
                <w:rFonts w:ascii="Arial" w:hAnsi="Arial" w:cs="Arial"/>
                <w:sz w:val="20"/>
                <w:szCs w:val="20"/>
              </w:rPr>
            </w:pPr>
            <w:r w:rsidRPr="00661185">
              <w:rPr>
                <w:rFonts w:ascii="Arial" w:hAnsi="Arial" w:cs="Arial"/>
                <w:sz w:val="20"/>
                <w:szCs w:val="20"/>
              </w:rPr>
              <w:t>6</w:t>
            </w:r>
            <w:r w:rsidRPr="00661185">
              <w:rPr>
                <w:rFonts w:ascii="Arial" w:hAnsi="Arial" w:cs="Arial"/>
                <w:sz w:val="20"/>
                <w:szCs w:val="20"/>
                <w:vertAlign w:val="superscript"/>
              </w:rPr>
              <w:t>th</w:t>
            </w:r>
            <w:r w:rsidR="00584212">
              <w:rPr>
                <w:rFonts w:ascii="Arial" w:hAnsi="Arial" w:cs="Arial"/>
                <w:sz w:val="20"/>
                <w:szCs w:val="20"/>
              </w:rPr>
              <w:t xml:space="preserve"> September 2024</w:t>
            </w:r>
            <w:bookmarkStart w:id="0" w:name="_GoBack"/>
            <w:bookmarkEnd w:id="0"/>
          </w:p>
        </w:tc>
      </w:tr>
    </w:tbl>
    <w:p w:rsidR="006A0864" w:rsidRDefault="006A0864" w:rsidP="008A52AC">
      <w:pPr>
        <w:rPr>
          <w:rFonts w:ascii="Arial" w:hAnsi="Arial" w:cs="Arial"/>
          <w:b/>
          <w:sz w:val="20"/>
          <w:szCs w:val="20"/>
          <w:lang w:val="en-GB"/>
        </w:rPr>
      </w:pPr>
    </w:p>
    <w:tbl>
      <w:tblPr>
        <w:tblpPr w:leftFromText="180" w:rightFromText="180" w:vertAnchor="text" w:horzAnchor="margin"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002"/>
        <w:gridCol w:w="3019"/>
      </w:tblGrid>
      <w:tr w:rsidR="00AF32E6" w:rsidRPr="00F122E8" w:rsidTr="00AF32E6">
        <w:tc>
          <w:tcPr>
            <w:tcW w:w="2985" w:type="dxa"/>
            <w:shd w:val="clear" w:color="auto" w:fill="auto"/>
          </w:tcPr>
          <w:p w:rsidR="00AF32E6" w:rsidRPr="006521FD" w:rsidRDefault="00AF32E6" w:rsidP="00AF32E6">
            <w:pPr>
              <w:rPr>
                <w:b/>
              </w:rPr>
            </w:pPr>
            <w:r w:rsidRPr="006521FD">
              <w:rPr>
                <w:b/>
              </w:rPr>
              <w:t>What Has Changed</w:t>
            </w:r>
          </w:p>
        </w:tc>
        <w:tc>
          <w:tcPr>
            <w:tcW w:w="3002" w:type="dxa"/>
            <w:shd w:val="clear" w:color="auto" w:fill="auto"/>
          </w:tcPr>
          <w:p w:rsidR="00AF32E6" w:rsidRPr="006521FD" w:rsidRDefault="00AF32E6" w:rsidP="00AF32E6">
            <w:pPr>
              <w:rPr>
                <w:b/>
              </w:rPr>
            </w:pPr>
            <w:r w:rsidRPr="006521FD">
              <w:rPr>
                <w:b/>
              </w:rPr>
              <w:t>When</w:t>
            </w:r>
          </w:p>
        </w:tc>
        <w:tc>
          <w:tcPr>
            <w:tcW w:w="3019" w:type="dxa"/>
            <w:shd w:val="clear" w:color="auto" w:fill="auto"/>
          </w:tcPr>
          <w:p w:rsidR="00AF32E6" w:rsidRPr="006521FD" w:rsidRDefault="00AF32E6" w:rsidP="00AF32E6">
            <w:pPr>
              <w:rPr>
                <w:b/>
              </w:rPr>
            </w:pPr>
            <w:r w:rsidRPr="006521FD">
              <w:rPr>
                <w:b/>
              </w:rPr>
              <w:t>Why</w:t>
            </w:r>
          </w:p>
        </w:tc>
      </w:tr>
      <w:tr w:rsidR="00AF32E6" w:rsidRPr="00AF32E6" w:rsidTr="00AF32E6">
        <w:tc>
          <w:tcPr>
            <w:tcW w:w="2985" w:type="dxa"/>
            <w:shd w:val="clear" w:color="auto" w:fill="auto"/>
          </w:tcPr>
          <w:p w:rsidR="00AF32E6" w:rsidRPr="00AF32E6" w:rsidRDefault="00AF32E6" w:rsidP="00AF32E6">
            <w:r w:rsidRPr="00AF32E6">
              <w:t>New policy adopted from the model made available by Jigsaw PSHE</w:t>
            </w:r>
          </w:p>
        </w:tc>
        <w:tc>
          <w:tcPr>
            <w:tcW w:w="3002" w:type="dxa"/>
            <w:shd w:val="clear" w:color="auto" w:fill="auto"/>
          </w:tcPr>
          <w:p w:rsidR="00AF32E6" w:rsidRPr="00AF32E6" w:rsidRDefault="00AF32E6" w:rsidP="00AF32E6">
            <w:r w:rsidRPr="00AF32E6">
              <w:t>September 2022</w:t>
            </w:r>
          </w:p>
        </w:tc>
        <w:tc>
          <w:tcPr>
            <w:tcW w:w="3019" w:type="dxa"/>
            <w:shd w:val="clear" w:color="auto" w:fill="auto"/>
          </w:tcPr>
          <w:p w:rsidR="00AF32E6" w:rsidRPr="00AF32E6" w:rsidRDefault="00AF32E6" w:rsidP="00AF32E6">
            <w:r w:rsidRPr="00AF32E6">
              <w:t xml:space="preserve">To give parents more Jigsaw specific information.  </w:t>
            </w:r>
          </w:p>
        </w:tc>
      </w:tr>
    </w:tbl>
    <w:p w:rsidR="00AF32E6" w:rsidRDefault="006A0864">
      <w:pPr>
        <w:spacing w:after="160" w:line="259" w:lineRule="auto"/>
        <w:ind w:left="0" w:firstLine="0"/>
        <w:rPr>
          <w:rFonts w:ascii="Arial" w:hAnsi="Arial" w:cs="Arial"/>
          <w:b/>
          <w:sz w:val="20"/>
          <w:szCs w:val="20"/>
          <w:lang w:val="en-GB"/>
        </w:rPr>
      </w:pPr>
      <w:r>
        <w:rPr>
          <w:rFonts w:ascii="Arial" w:hAnsi="Arial" w:cs="Arial"/>
          <w:b/>
          <w:sz w:val="20"/>
          <w:szCs w:val="20"/>
          <w:lang w:val="en-GB"/>
        </w:rPr>
        <w:br w:type="page"/>
      </w:r>
    </w:p>
    <w:p w:rsidR="006A0864" w:rsidRDefault="006A0864">
      <w:pPr>
        <w:spacing w:after="160" w:line="259" w:lineRule="auto"/>
        <w:ind w:left="0" w:firstLine="0"/>
        <w:rPr>
          <w:rFonts w:ascii="Arial" w:hAnsi="Arial" w:cs="Arial"/>
          <w:b/>
          <w:sz w:val="20"/>
          <w:szCs w:val="20"/>
          <w:lang w:val="en-GB"/>
        </w:rPr>
      </w:pPr>
    </w:p>
    <w:p w:rsidR="00E215E3" w:rsidRPr="00D7267F" w:rsidRDefault="00E215E3" w:rsidP="00E215E3">
      <w:pPr>
        <w:pStyle w:val="Heading1"/>
      </w:pPr>
      <w:r>
        <w:t>Context</w:t>
      </w:r>
    </w:p>
    <w:p w:rsidR="00E215E3" w:rsidRPr="00D7267F" w:rsidRDefault="00E215E3" w:rsidP="00E215E3">
      <w:pPr>
        <w:pStyle w:val="Default"/>
        <w:rPr>
          <w:rFonts w:asciiTheme="minorHAnsi" w:hAnsiTheme="minorHAnsi" w:cstheme="minorHAnsi"/>
          <w:sz w:val="22"/>
          <w:szCs w:val="22"/>
        </w:rPr>
      </w:pPr>
      <w:r w:rsidRPr="00D7267F">
        <w:rPr>
          <w:rFonts w:asciiTheme="minorHAnsi" w:hAnsiTheme="minorHAnsi" w:cstheme="minorHAnsi"/>
          <w:sz w:val="22"/>
          <w:szCs w:val="22"/>
        </w:rPr>
        <w:t xml:space="preserve">All schools must provide a curriculum that is broadly based, balanced and meets the needs of all pupils. Under section 78 of the Education Act 2002 and the Academies Act 2010, a PSHE curriculum: </w:t>
      </w:r>
    </w:p>
    <w:p w:rsidR="00E215E3" w:rsidRPr="00D7267F" w:rsidRDefault="00E215E3" w:rsidP="00E215E3">
      <w:pPr>
        <w:pStyle w:val="Default"/>
        <w:numPr>
          <w:ilvl w:val="0"/>
          <w:numId w:val="31"/>
        </w:numPr>
        <w:spacing w:after="18"/>
        <w:rPr>
          <w:rFonts w:asciiTheme="minorHAnsi" w:hAnsiTheme="minorHAnsi" w:cstheme="minorHAnsi"/>
          <w:sz w:val="22"/>
          <w:szCs w:val="22"/>
        </w:rPr>
      </w:pPr>
      <w:r w:rsidRPr="00D7267F">
        <w:rPr>
          <w:rFonts w:asciiTheme="minorHAnsi" w:hAnsiTheme="minorHAnsi" w:cstheme="minorHAnsi"/>
          <w:iCs/>
          <w:sz w:val="22"/>
          <w:szCs w:val="22"/>
        </w:rPr>
        <w:t xml:space="preserve">Promotes the spiritual, moral, cultural, mental and physical development of pupils at the school and of society, and </w:t>
      </w:r>
    </w:p>
    <w:p w:rsidR="00E215E3" w:rsidRPr="0027651A" w:rsidRDefault="00E215E3" w:rsidP="00E215E3">
      <w:pPr>
        <w:pStyle w:val="Default"/>
        <w:numPr>
          <w:ilvl w:val="0"/>
          <w:numId w:val="31"/>
        </w:numPr>
        <w:rPr>
          <w:rFonts w:asciiTheme="minorHAnsi" w:hAnsiTheme="minorHAnsi" w:cstheme="minorHAnsi"/>
          <w:sz w:val="22"/>
          <w:szCs w:val="22"/>
        </w:rPr>
      </w:pPr>
      <w:r w:rsidRPr="00D7267F">
        <w:rPr>
          <w:rFonts w:asciiTheme="minorHAnsi" w:hAnsiTheme="minorHAnsi" w:cstheme="minorHAnsi"/>
          <w:iCs/>
          <w:sz w:val="22"/>
          <w:szCs w:val="22"/>
        </w:rPr>
        <w:t xml:space="preserve">Prepares pupils at the school for the opportunities, responsibilities and experiences of later life. </w:t>
      </w:r>
    </w:p>
    <w:p w:rsidR="00E215E3" w:rsidRDefault="00E215E3" w:rsidP="00E215E3">
      <w:pPr>
        <w:pStyle w:val="Default"/>
        <w:rPr>
          <w:rFonts w:asciiTheme="minorHAnsi" w:hAnsiTheme="minorHAnsi" w:cstheme="minorHAnsi"/>
          <w:iCs/>
          <w:sz w:val="22"/>
          <w:szCs w:val="22"/>
        </w:rPr>
      </w:pPr>
    </w:p>
    <w:p w:rsidR="00E215E3" w:rsidRDefault="00E215E3" w:rsidP="00E215E3">
      <w:pPr>
        <w:pStyle w:val="Heading1"/>
      </w:pPr>
    </w:p>
    <w:p w:rsidR="00E215E3" w:rsidRDefault="00E215E3" w:rsidP="00E215E3">
      <w:pPr>
        <w:pStyle w:val="Heading1"/>
      </w:pPr>
      <w:r w:rsidRPr="0027651A">
        <w:t>PSHE</w:t>
      </w:r>
    </w:p>
    <w:p w:rsidR="00E215E3" w:rsidRDefault="00E215E3" w:rsidP="00E215E3">
      <w:pPr>
        <w:pStyle w:val="Default"/>
        <w:rPr>
          <w:rFonts w:asciiTheme="minorHAnsi" w:hAnsiTheme="minorHAnsi" w:cstheme="minorHAnsi"/>
          <w:b/>
          <w:bCs/>
          <w:iCs/>
          <w:sz w:val="22"/>
          <w:szCs w:val="22"/>
        </w:rPr>
      </w:pPr>
    </w:p>
    <w:p w:rsidR="00E215E3" w:rsidRDefault="00E215E3" w:rsidP="00E215E3">
      <w:pPr>
        <w:pStyle w:val="Default"/>
        <w:rPr>
          <w:rFonts w:asciiTheme="minorHAnsi" w:hAnsiTheme="minorHAnsi" w:cstheme="minorHAnsi"/>
          <w:iCs/>
          <w:sz w:val="22"/>
          <w:szCs w:val="22"/>
        </w:rPr>
      </w:pPr>
      <w:r w:rsidRPr="004E2D60">
        <w:rPr>
          <w:rFonts w:asciiTheme="minorHAnsi" w:hAnsiTheme="minorHAnsi" w:cstheme="minorHAnsi"/>
          <w:iCs/>
          <w:sz w:val="22"/>
          <w:szCs w:val="22"/>
        </w:rPr>
        <w:t>At Nightingale Primary School,</w:t>
      </w:r>
      <w:r>
        <w:rPr>
          <w:rFonts w:asciiTheme="minorHAnsi" w:hAnsiTheme="minorHAnsi" w:cstheme="minorHAnsi"/>
          <w:iCs/>
          <w:sz w:val="22"/>
          <w:szCs w:val="22"/>
        </w:rPr>
        <w:t xml:space="preserve"> we teach Personal, Social, Health Education as a whole-school approach to underpin children’s development as people and because we believe that this also supports their learning capacity.</w:t>
      </w:r>
    </w:p>
    <w:p w:rsidR="00E215E3" w:rsidRDefault="00E215E3" w:rsidP="00E215E3">
      <w:pPr>
        <w:pStyle w:val="Default"/>
        <w:rPr>
          <w:rFonts w:asciiTheme="minorHAnsi" w:hAnsiTheme="minorHAnsi" w:cstheme="minorHAnsi"/>
          <w:iCs/>
          <w:sz w:val="22"/>
          <w:szCs w:val="22"/>
        </w:rPr>
      </w:pPr>
    </w:p>
    <w:p w:rsidR="00E215E3" w:rsidRDefault="00E215E3" w:rsidP="00E215E3">
      <w:pPr>
        <w:pStyle w:val="Default"/>
        <w:rPr>
          <w:rFonts w:asciiTheme="minorHAnsi" w:hAnsiTheme="minorHAnsi" w:cstheme="minorHAnsi"/>
          <w:iCs/>
          <w:sz w:val="22"/>
          <w:szCs w:val="22"/>
        </w:rPr>
      </w:pPr>
      <w:r>
        <w:rPr>
          <w:rFonts w:asciiTheme="minorHAnsi" w:hAnsiTheme="minorHAnsi" w:cstheme="minorHAnsi"/>
          <w:iCs/>
          <w:sz w:val="22"/>
          <w:szCs w:val="22"/>
        </w:rPr>
        <w:t>The Jigsaw Programme offers us a comprehensive, carefully thought-through Scheme of Work which brings consistency and progression to our children’s learning in this vital curriculum area.</w:t>
      </w:r>
    </w:p>
    <w:p w:rsidR="00E215E3" w:rsidRDefault="00E215E3" w:rsidP="00E215E3">
      <w:pPr>
        <w:pStyle w:val="Default"/>
        <w:rPr>
          <w:rFonts w:asciiTheme="minorHAnsi" w:hAnsiTheme="minorHAnsi" w:cstheme="minorHAnsi"/>
          <w:iCs/>
          <w:sz w:val="22"/>
          <w:szCs w:val="22"/>
        </w:rPr>
      </w:pPr>
      <w:r>
        <w:rPr>
          <w:rFonts w:asciiTheme="minorHAnsi" w:hAnsiTheme="minorHAnsi" w:cstheme="minorHAnsi"/>
          <w:iCs/>
          <w:sz w:val="22"/>
          <w:szCs w:val="22"/>
        </w:rPr>
        <w:t>The overview of the programme can be seen on the school website.</w:t>
      </w:r>
    </w:p>
    <w:p w:rsidR="00E215E3" w:rsidRDefault="00E215E3" w:rsidP="00E215E3">
      <w:pPr>
        <w:pStyle w:val="Default"/>
        <w:rPr>
          <w:rFonts w:asciiTheme="minorHAnsi" w:hAnsiTheme="minorHAnsi" w:cstheme="minorHAnsi"/>
          <w:iCs/>
          <w:sz w:val="22"/>
          <w:szCs w:val="22"/>
        </w:rPr>
      </w:pPr>
    </w:p>
    <w:p w:rsidR="00E215E3" w:rsidRPr="0027651A" w:rsidRDefault="00E215E3" w:rsidP="00E215E3">
      <w:pPr>
        <w:pStyle w:val="Default"/>
        <w:rPr>
          <w:rFonts w:asciiTheme="minorHAnsi" w:hAnsiTheme="minorHAnsi" w:cstheme="minorHAnsi"/>
          <w:sz w:val="22"/>
          <w:szCs w:val="22"/>
        </w:rPr>
      </w:pPr>
      <w:r>
        <w:rPr>
          <w:rFonts w:asciiTheme="minorHAnsi" w:hAnsiTheme="minorHAnsi" w:cstheme="minorHAnsi"/>
          <w:iCs/>
          <w:sz w:val="22"/>
          <w:szCs w:val="22"/>
        </w:rPr>
        <w:t xml:space="preserve">This also supports the “Personal Development” and “Behaviour and Attitude” aspects required under the Ofsted Inspection Framework, as well as significantly contributing to the school’s Safeguarding and Equality Duties, the Government’s British Values agenda and the SMSC (Spiritual, Moral, Social, Cultural) development opportunities provided for our children. </w:t>
      </w:r>
    </w:p>
    <w:p w:rsidR="00E215E3" w:rsidRDefault="00E215E3" w:rsidP="00E215E3">
      <w:pPr>
        <w:pStyle w:val="Default"/>
        <w:rPr>
          <w:rFonts w:asciiTheme="minorHAnsi" w:hAnsiTheme="minorHAnsi" w:cstheme="minorHAnsi"/>
          <w:iCs/>
          <w:sz w:val="22"/>
          <w:szCs w:val="22"/>
        </w:rPr>
      </w:pPr>
    </w:p>
    <w:p w:rsidR="00E215E3" w:rsidRDefault="00E215E3" w:rsidP="00E215E3">
      <w:pPr>
        <w:rPr>
          <w:rFonts w:cstheme="minorHAnsi"/>
          <w:b/>
          <w:bCs/>
          <w:iCs/>
          <w:sz w:val="24"/>
          <w:szCs w:val="24"/>
        </w:rPr>
      </w:pPr>
      <w:r>
        <w:rPr>
          <w:rFonts w:cstheme="minorHAnsi"/>
          <w:b/>
          <w:bCs/>
          <w:iCs/>
        </w:rPr>
        <w:br w:type="page"/>
      </w:r>
    </w:p>
    <w:p w:rsidR="00E215E3" w:rsidRDefault="00E215E3" w:rsidP="00E215E3">
      <w:pPr>
        <w:pStyle w:val="Heading1"/>
      </w:pPr>
      <w:r w:rsidRPr="00A42CAC">
        <w:lastRenderedPageBreak/>
        <w:t>Statutory Relationships and Health Education</w:t>
      </w:r>
    </w:p>
    <w:p w:rsidR="00E215E3" w:rsidRPr="00A42CAC" w:rsidRDefault="00E215E3" w:rsidP="00E215E3">
      <w:pPr>
        <w:pStyle w:val="Default"/>
        <w:rPr>
          <w:rFonts w:asciiTheme="minorHAnsi" w:hAnsiTheme="minorHAnsi" w:cstheme="minorHAnsi"/>
          <w:b/>
          <w:bCs/>
          <w:iCs/>
        </w:rPr>
      </w:pPr>
    </w:p>
    <w:p w:rsidR="00E215E3" w:rsidRDefault="00E215E3" w:rsidP="00E215E3">
      <w:pPr>
        <w:pStyle w:val="Default"/>
        <w:ind w:left="720"/>
        <w:rPr>
          <w:rFonts w:asciiTheme="minorHAnsi" w:hAnsiTheme="minorHAnsi" w:cstheme="minorHAnsi"/>
          <w:iCs/>
          <w:sz w:val="22"/>
          <w:szCs w:val="22"/>
        </w:rPr>
      </w:pPr>
      <w:r>
        <w:rPr>
          <w:rFonts w:asciiTheme="minorHAnsi" w:hAnsiTheme="minorHAnsi" w:cstheme="minorHAnsi"/>
          <w:iCs/>
          <w:sz w:val="22"/>
          <w:szCs w:val="22"/>
        </w:rPr>
        <w:t xml:space="preserve">“The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w:t>
      </w:r>
      <w:proofErr w:type="gramStart"/>
      <w:r>
        <w:rPr>
          <w:rFonts w:asciiTheme="minorHAnsi" w:hAnsiTheme="minorHAnsi" w:cstheme="minorHAnsi"/>
          <w:iCs/>
          <w:sz w:val="22"/>
          <w:szCs w:val="22"/>
        </w:rPr>
        <w:t>Education(</w:t>
      </w:r>
      <w:proofErr w:type="gramEnd"/>
      <w:r>
        <w:rPr>
          <w:rFonts w:asciiTheme="minorHAnsi" w:hAnsiTheme="minorHAnsi" w:cstheme="minorHAnsi"/>
          <w:iCs/>
          <w:sz w:val="22"/>
          <w:szCs w:val="22"/>
        </w:rPr>
        <w:t>PSHE) continues to be compulsory in independent schools.”</w:t>
      </w:r>
    </w:p>
    <w:p w:rsidR="00E215E3" w:rsidRPr="00D7267F" w:rsidRDefault="00E215E3" w:rsidP="00E215E3">
      <w:pPr>
        <w:pStyle w:val="Default"/>
        <w:jc w:val="right"/>
        <w:rPr>
          <w:rFonts w:asciiTheme="minorHAnsi" w:hAnsiTheme="minorHAnsi" w:cstheme="minorHAnsi"/>
          <w:sz w:val="22"/>
          <w:szCs w:val="22"/>
        </w:rPr>
      </w:pPr>
      <w:r>
        <w:rPr>
          <w:rFonts w:asciiTheme="minorHAnsi" w:hAnsiTheme="minorHAnsi" w:cstheme="minorHAnsi"/>
          <w:iCs/>
          <w:sz w:val="22"/>
          <w:szCs w:val="22"/>
        </w:rPr>
        <w:t>DfE Guidance p.8</w:t>
      </w:r>
    </w:p>
    <w:p w:rsidR="00E215E3" w:rsidRPr="00D7267F" w:rsidRDefault="00E215E3" w:rsidP="00E215E3">
      <w:pPr>
        <w:pStyle w:val="Default"/>
        <w:rPr>
          <w:rFonts w:asciiTheme="minorHAnsi" w:hAnsiTheme="minorHAnsi" w:cstheme="minorHAnsi"/>
          <w:sz w:val="22"/>
          <w:szCs w:val="22"/>
        </w:rPr>
      </w:pPr>
    </w:p>
    <w:p w:rsidR="00E215E3" w:rsidRDefault="00E215E3" w:rsidP="00E215E3">
      <w:pPr>
        <w:spacing w:after="0" w:line="240" w:lineRule="auto"/>
        <w:ind w:left="720"/>
        <w:rPr>
          <w:rFonts w:cstheme="minorHAnsi"/>
        </w:rPr>
      </w:pPr>
      <w:r>
        <w:rPr>
          <w:rFonts w:cstheme="minorHAnsi"/>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rsidR="00E215E3" w:rsidRDefault="00E215E3" w:rsidP="00E215E3">
      <w:pPr>
        <w:spacing w:after="0" w:line="240" w:lineRule="auto"/>
        <w:ind w:left="720"/>
        <w:rPr>
          <w:rFonts w:cstheme="minorHAnsi"/>
        </w:rPr>
      </w:pPr>
    </w:p>
    <w:p w:rsidR="00E215E3" w:rsidRDefault="00E215E3" w:rsidP="00E215E3">
      <w:pPr>
        <w:spacing w:after="0" w:line="240" w:lineRule="auto"/>
        <w:ind w:left="720"/>
        <w:rPr>
          <w:rFonts w:cstheme="minorHAnsi"/>
        </w:rPr>
      </w:pPr>
      <w:r>
        <w:rPr>
          <w:rFonts w:cstheme="minorHAnsi"/>
        </w:rPr>
        <w:t>“This is why we have made Relationships Education compulsory in all primary schools in England…as well as making Health Education compulsory in all state-funded schools.”</w:t>
      </w:r>
    </w:p>
    <w:p w:rsidR="00E215E3" w:rsidRDefault="00E215E3" w:rsidP="00E215E3">
      <w:pPr>
        <w:spacing w:after="0" w:line="240" w:lineRule="auto"/>
        <w:ind w:left="720"/>
        <w:rPr>
          <w:rFonts w:cstheme="minorHAnsi"/>
        </w:rPr>
      </w:pPr>
    </w:p>
    <w:p w:rsidR="00E215E3" w:rsidRDefault="00E215E3" w:rsidP="00E215E3">
      <w:pPr>
        <w:spacing w:after="0" w:line="240" w:lineRule="auto"/>
        <w:ind w:left="720"/>
        <w:rPr>
          <w:rFonts w:cstheme="minorHAnsi"/>
        </w:rPr>
      </w:pPr>
      <w:r>
        <w:rPr>
          <w:rFonts w:cstheme="minorHAnsi"/>
        </w:rPr>
        <w:t>“In primary schools, we want the subjects to put in place the key building blocks of healthy, respectful relationships, focusing on family and friendships, in all contexts, including online. This will sit alongside the essential understanding of how to be healthy.”</w:t>
      </w:r>
    </w:p>
    <w:p w:rsidR="00E215E3" w:rsidRDefault="00E215E3" w:rsidP="00E215E3">
      <w:pPr>
        <w:spacing w:after="0" w:line="240" w:lineRule="auto"/>
        <w:ind w:left="720"/>
        <w:rPr>
          <w:rFonts w:cstheme="minorHAnsi"/>
        </w:rPr>
      </w:pPr>
    </w:p>
    <w:p w:rsidR="00E215E3" w:rsidRDefault="00E215E3" w:rsidP="00E215E3">
      <w:pPr>
        <w:spacing w:after="0" w:line="240" w:lineRule="auto"/>
        <w:ind w:left="720"/>
        <w:rPr>
          <w:rFonts w:cstheme="minorHAnsi"/>
        </w:rPr>
      </w:pPr>
      <w:r>
        <w:rPr>
          <w:rFonts w:cstheme="minorHAnsi"/>
        </w:rPr>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rsidR="00E215E3" w:rsidRDefault="00E215E3" w:rsidP="00E215E3">
      <w:pPr>
        <w:spacing w:after="0" w:line="240" w:lineRule="auto"/>
        <w:jc w:val="right"/>
        <w:rPr>
          <w:rFonts w:cstheme="minorHAnsi"/>
        </w:rPr>
      </w:pPr>
      <w:r>
        <w:rPr>
          <w:rFonts w:cstheme="minorHAnsi"/>
        </w:rPr>
        <w:t>Secretary of State Foreword   DfE Guidance 2019 p.4-5</w:t>
      </w:r>
    </w:p>
    <w:p w:rsidR="00E215E3" w:rsidRPr="002D1B04" w:rsidRDefault="00E215E3" w:rsidP="00E215E3">
      <w:pPr>
        <w:spacing w:after="0" w:line="240" w:lineRule="auto"/>
        <w:rPr>
          <w:rFonts w:cstheme="minorHAnsi"/>
        </w:rPr>
      </w:pPr>
    </w:p>
    <w:p w:rsidR="00E215E3" w:rsidRDefault="00E215E3" w:rsidP="00E215E3">
      <w:pPr>
        <w:spacing w:after="0" w:line="240" w:lineRule="auto"/>
        <w:rPr>
          <w:rFonts w:cstheme="minorHAnsi"/>
        </w:rPr>
      </w:pPr>
    </w:p>
    <w:p w:rsidR="00E215E3" w:rsidRDefault="00E215E3" w:rsidP="00E215E3">
      <w:pPr>
        <w:spacing w:after="0" w:line="240" w:lineRule="auto"/>
        <w:ind w:left="720"/>
        <w:rPr>
          <w:rFonts w:cstheme="minorHAnsi"/>
        </w:rPr>
      </w:pPr>
      <w:r>
        <w:rPr>
          <w:rFonts w:cstheme="minorHAnsi"/>
        </w:rPr>
        <w:t xml:space="preserve">“Schools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w:t>
      </w:r>
      <w:proofErr w:type="spellStart"/>
      <w:r>
        <w:rPr>
          <w:rFonts w:cstheme="minorHAnsi"/>
        </w:rPr>
        <w:t>programme</w:t>
      </w:r>
      <w:proofErr w:type="spellEnd"/>
      <w:r>
        <w:rPr>
          <w:rFonts w:cstheme="minorHAnsi"/>
        </w:rPr>
        <w:t xml:space="preserve"> of lessons.”</w:t>
      </w:r>
    </w:p>
    <w:p w:rsidR="00E215E3" w:rsidRDefault="00E215E3" w:rsidP="00E215E3">
      <w:pPr>
        <w:spacing w:after="0" w:line="240" w:lineRule="auto"/>
        <w:jc w:val="right"/>
        <w:rPr>
          <w:rFonts w:cstheme="minorHAnsi"/>
        </w:rPr>
      </w:pPr>
      <w:r>
        <w:rPr>
          <w:rFonts w:cstheme="minorHAnsi"/>
        </w:rPr>
        <w:t>DfE Guidance p.8</w:t>
      </w:r>
    </w:p>
    <w:p w:rsidR="00E215E3" w:rsidRDefault="00E215E3" w:rsidP="00E215E3">
      <w:pPr>
        <w:spacing w:after="0" w:line="240" w:lineRule="auto"/>
        <w:rPr>
          <w:rFonts w:cstheme="minorHAnsi"/>
        </w:rPr>
      </w:pPr>
    </w:p>
    <w:p w:rsidR="00E215E3" w:rsidRDefault="00E215E3" w:rsidP="00E215E3">
      <w:pPr>
        <w:spacing w:after="0" w:line="240" w:lineRule="auto"/>
        <w:ind w:left="720"/>
        <w:rPr>
          <w:rFonts w:cstheme="minorHAnsi"/>
        </w:rPr>
      </w:pPr>
      <w:r>
        <w:rPr>
          <w:rFonts w:cstheme="minorHAnsi"/>
        </w:rPr>
        <w:t>“All schools must have in place a written policy for Relationships Education and RSE.”</w:t>
      </w:r>
    </w:p>
    <w:p w:rsidR="00E215E3" w:rsidRDefault="00E215E3" w:rsidP="00E215E3">
      <w:pPr>
        <w:spacing w:after="0" w:line="240" w:lineRule="auto"/>
        <w:jc w:val="right"/>
        <w:rPr>
          <w:rFonts w:cstheme="minorHAnsi"/>
        </w:rPr>
      </w:pPr>
      <w:r>
        <w:rPr>
          <w:rFonts w:cstheme="minorHAnsi"/>
        </w:rPr>
        <w:t>DfE Guidance p.11</w:t>
      </w:r>
    </w:p>
    <w:p w:rsidR="00E215E3" w:rsidRDefault="00E215E3" w:rsidP="00E215E3">
      <w:pPr>
        <w:spacing w:after="0" w:line="240" w:lineRule="auto"/>
        <w:rPr>
          <w:rFonts w:cstheme="minorHAnsi"/>
        </w:rPr>
      </w:pPr>
    </w:p>
    <w:p w:rsidR="00E215E3" w:rsidRDefault="00E215E3" w:rsidP="00E215E3">
      <w:pPr>
        <w:spacing w:after="0" w:line="240" w:lineRule="auto"/>
        <w:rPr>
          <w:rFonts w:cstheme="minorHAnsi"/>
        </w:rPr>
      </w:pPr>
      <w:r>
        <w:rPr>
          <w:rFonts w:cstheme="minorHAnsi"/>
        </w:rPr>
        <w:t xml:space="preserve">Here, at </w:t>
      </w:r>
      <w:r w:rsidRPr="004E2D60">
        <w:rPr>
          <w:rFonts w:cstheme="minorHAnsi"/>
        </w:rPr>
        <w:t>Nightingale Primary School we</w:t>
      </w:r>
      <w:r>
        <w:rPr>
          <w:rFonts w:cstheme="minorHAnsi"/>
        </w:rPr>
        <w:t xml:space="preserve"> value PSHE as one way to support children’s development as human beings, to enable them to understand and respect who they are, to empower them with a voice and to equip them for life and learning.</w:t>
      </w:r>
    </w:p>
    <w:p w:rsidR="00E215E3" w:rsidRDefault="00E215E3" w:rsidP="00E215E3">
      <w:pPr>
        <w:spacing w:after="0" w:line="240" w:lineRule="auto"/>
        <w:rPr>
          <w:rFonts w:cstheme="minorHAnsi"/>
        </w:rPr>
      </w:pPr>
    </w:p>
    <w:p w:rsidR="00E215E3" w:rsidRDefault="00E215E3" w:rsidP="00E215E3">
      <w:pPr>
        <w:spacing w:after="0" w:line="240" w:lineRule="auto"/>
        <w:rPr>
          <w:rFonts w:cstheme="minorHAnsi"/>
        </w:rPr>
      </w:pPr>
      <w:r>
        <w:rPr>
          <w:rFonts w:cstheme="minorHAnsi"/>
        </w:rPr>
        <w:t xml:space="preserve">We include the statutory Relationships and Health Education within our whole-school PSHE </w:t>
      </w:r>
      <w:proofErr w:type="spellStart"/>
      <w:r>
        <w:rPr>
          <w:rFonts w:cstheme="minorHAnsi"/>
        </w:rPr>
        <w:t>Programme</w:t>
      </w:r>
      <w:proofErr w:type="spellEnd"/>
      <w:r>
        <w:rPr>
          <w:rFonts w:cstheme="minorHAnsi"/>
        </w:rPr>
        <w:t>.</w:t>
      </w:r>
    </w:p>
    <w:p w:rsidR="00E215E3" w:rsidRDefault="00E215E3" w:rsidP="00E215E3">
      <w:pPr>
        <w:spacing w:after="0" w:line="240" w:lineRule="auto"/>
        <w:rPr>
          <w:rFonts w:cstheme="minorHAnsi"/>
        </w:rPr>
      </w:pPr>
    </w:p>
    <w:p w:rsidR="00E215E3" w:rsidRDefault="00E215E3" w:rsidP="00E215E3">
      <w:pPr>
        <w:spacing w:after="0" w:line="240" w:lineRule="auto"/>
        <w:rPr>
          <w:rFonts w:cstheme="minorHAnsi"/>
        </w:rPr>
      </w:pPr>
      <w:r>
        <w:rPr>
          <w:rFonts w:cstheme="minorHAnsi"/>
        </w:rPr>
        <w:t xml:space="preserve">To ensure progression and a spiral curriculum, we use Jigsaw, the mindful approach to PSHE, as our chosen teaching and learning </w:t>
      </w:r>
      <w:proofErr w:type="spellStart"/>
      <w:r>
        <w:rPr>
          <w:rFonts w:cstheme="minorHAnsi"/>
        </w:rPr>
        <w:t>programme</w:t>
      </w:r>
      <w:proofErr w:type="spellEnd"/>
      <w:r>
        <w:rPr>
          <w:rFonts w:cstheme="minorHAnsi"/>
        </w:rPr>
        <w:t xml:space="preserve"> and tailor it to your children’s needs. The mapping document: Jigsaw 3-11 and statutory Relationships and Health Education, shows exactly how Jigsaw and therefore our school, meets the statutory Relationships and Health Education requirements. </w:t>
      </w:r>
    </w:p>
    <w:p w:rsidR="00E215E3" w:rsidRDefault="00E215E3" w:rsidP="00E215E3">
      <w:pPr>
        <w:spacing w:after="0" w:line="240" w:lineRule="auto"/>
        <w:rPr>
          <w:rFonts w:cstheme="minorHAnsi"/>
        </w:rPr>
      </w:pPr>
    </w:p>
    <w:p w:rsidR="00E215E3" w:rsidRDefault="00E215E3" w:rsidP="00E215E3">
      <w:pPr>
        <w:spacing w:after="0" w:line="240" w:lineRule="auto"/>
        <w:rPr>
          <w:rFonts w:cstheme="minorHAnsi"/>
        </w:rPr>
      </w:pPr>
      <w:r>
        <w:rPr>
          <w:rFonts w:cstheme="minorHAnsi"/>
        </w:rPr>
        <w:t xml:space="preserve">This </w:t>
      </w:r>
      <w:proofErr w:type="spellStart"/>
      <w:r>
        <w:rPr>
          <w:rFonts w:cstheme="minorHAnsi"/>
        </w:rPr>
        <w:t>programme’s</w:t>
      </w:r>
      <w:proofErr w:type="spellEnd"/>
      <w:r>
        <w:rPr>
          <w:rFonts w:cstheme="minorHAnsi"/>
        </w:rPr>
        <w:t xml:space="preserve"> complimentary update policy ensures we are always using the most up to date teaching materials and that our teachers are well-supported.</w:t>
      </w:r>
    </w:p>
    <w:p w:rsidR="00E215E3" w:rsidRDefault="00E215E3" w:rsidP="00E215E3">
      <w:pPr>
        <w:rPr>
          <w:rFonts w:cstheme="minorHAnsi"/>
        </w:rPr>
      </w:pPr>
    </w:p>
    <w:p w:rsidR="00E215E3" w:rsidRPr="009B12A4" w:rsidRDefault="00E215E3" w:rsidP="00E215E3">
      <w:pPr>
        <w:spacing w:line="240" w:lineRule="auto"/>
        <w:rPr>
          <w:rFonts w:ascii="Times New Roman" w:eastAsia="Times New Roman" w:hAnsi="Times New Roman" w:cs="Times New Roman"/>
          <w:sz w:val="24"/>
          <w:szCs w:val="24"/>
          <w:lang w:eastAsia="en-GB"/>
        </w:rPr>
      </w:pPr>
      <w:r>
        <w:rPr>
          <w:rFonts w:cstheme="minorHAnsi"/>
        </w:rPr>
        <w:t>Our</w:t>
      </w:r>
      <w:r w:rsidRPr="00D7267F">
        <w:rPr>
          <w:rFonts w:cstheme="minorHAnsi"/>
        </w:rPr>
        <w:t xml:space="preserve"> PSHE policy is informed by existing DfE guidance</w:t>
      </w:r>
      <w:r>
        <w:rPr>
          <w:rFonts w:cstheme="minorHAnsi"/>
        </w:rPr>
        <w:t>:</w:t>
      </w:r>
    </w:p>
    <w:p w:rsidR="00E215E3" w:rsidRPr="009B12A4" w:rsidRDefault="00E215E3" w:rsidP="00E215E3">
      <w:pPr>
        <w:numPr>
          <w:ilvl w:val="0"/>
          <w:numId w:val="42"/>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Keeping Children Safe in Education </w:t>
      </w:r>
      <w:r w:rsidRPr="009B12A4">
        <w:rPr>
          <w:rFonts w:ascii="ArialMT" w:eastAsia="Times New Roman" w:hAnsi="ArialMT" w:cs="Times New Roman"/>
          <w:color w:val="0C0C0C"/>
          <w:sz w:val="24"/>
          <w:szCs w:val="24"/>
          <w:lang w:eastAsia="en-GB"/>
        </w:rPr>
        <w:t xml:space="preserve">(statutory guidance) </w:t>
      </w:r>
    </w:p>
    <w:p w:rsidR="00E215E3" w:rsidRPr="009B12A4" w:rsidRDefault="00E215E3" w:rsidP="00E215E3">
      <w:pPr>
        <w:numPr>
          <w:ilvl w:val="0"/>
          <w:numId w:val="42"/>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Respectful School Communities: Self Review and Signposting Tool </w:t>
      </w:r>
      <w:r w:rsidRPr="009B12A4">
        <w:rPr>
          <w:rFonts w:ascii="ArialMT" w:eastAsia="Times New Roman" w:hAnsi="ArialMT" w:cs="Times New Roman"/>
          <w:color w:val="0C0C0C"/>
          <w:sz w:val="24"/>
          <w:szCs w:val="24"/>
          <w:lang w:eastAsia="en-GB"/>
        </w:rPr>
        <w:t xml:space="preserve">(a tool to support a whole school approach that promotes respect and discipline) </w:t>
      </w:r>
    </w:p>
    <w:p w:rsidR="00E215E3" w:rsidRPr="009B12A4" w:rsidRDefault="00E215E3" w:rsidP="00E215E3">
      <w:pPr>
        <w:numPr>
          <w:ilvl w:val="0"/>
          <w:numId w:val="42"/>
        </w:numPr>
        <w:spacing w:before="100" w:beforeAutospacing="1" w:after="100" w:afterAutospacing="1" w:line="240" w:lineRule="auto"/>
        <w:rPr>
          <w:rFonts w:ascii="SymbolMT" w:eastAsia="Times New Roman" w:hAnsi="SymbolMT" w:cs="Times New Roman"/>
          <w:color w:val="0C0C0C"/>
          <w:sz w:val="24"/>
          <w:szCs w:val="24"/>
          <w:lang w:eastAsia="en-GB"/>
        </w:rPr>
      </w:pPr>
      <w:proofErr w:type="spellStart"/>
      <w:r w:rsidRPr="009B12A4">
        <w:rPr>
          <w:rFonts w:ascii="ArialMT" w:eastAsia="Times New Roman" w:hAnsi="ArialMT" w:cs="Times New Roman"/>
          <w:color w:val="0000FF"/>
          <w:sz w:val="24"/>
          <w:szCs w:val="24"/>
          <w:lang w:eastAsia="en-GB"/>
        </w:rPr>
        <w:t>Behaviour</w:t>
      </w:r>
      <w:proofErr w:type="spellEnd"/>
      <w:r w:rsidRPr="009B12A4">
        <w:rPr>
          <w:rFonts w:ascii="ArialMT" w:eastAsia="Times New Roman" w:hAnsi="ArialMT" w:cs="Times New Roman"/>
          <w:color w:val="0000FF"/>
          <w:sz w:val="24"/>
          <w:szCs w:val="24"/>
          <w:lang w:eastAsia="en-GB"/>
        </w:rPr>
        <w:t xml:space="preserve"> and Discipline in Schools </w:t>
      </w:r>
      <w:r w:rsidRPr="009B12A4">
        <w:rPr>
          <w:rFonts w:ascii="ArialMT" w:eastAsia="Times New Roman" w:hAnsi="ArialMT" w:cs="Times New Roman"/>
          <w:color w:val="0C0C0C"/>
          <w:sz w:val="24"/>
          <w:szCs w:val="24"/>
          <w:lang w:eastAsia="en-GB"/>
        </w:rPr>
        <w:t xml:space="preserve">(advice for schools, including advice for appropriate </w:t>
      </w:r>
      <w:proofErr w:type="spellStart"/>
      <w:r w:rsidRPr="009B12A4">
        <w:rPr>
          <w:rFonts w:ascii="ArialMT" w:eastAsia="Times New Roman" w:hAnsi="ArialMT" w:cs="Times New Roman"/>
          <w:color w:val="0C0C0C"/>
          <w:sz w:val="24"/>
          <w:szCs w:val="24"/>
          <w:lang w:eastAsia="en-GB"/>
        </w:rPr>
        <w:t>behaviour</w:t>
      </w:r>
      <w:proofErr w:type="spellEnd"/>
      <w:r w:rsidRPr="009B12A4">
        <w:rPr>
          <w:rFonts w:ascii="ArialMT" w:eastAsia="Times New Roman" w:hAnsi="ArialMT" w:cs="Times New Roman"/>
          <w:color w:val="0C0C0C"/>
          <w:sz w:val="24"/>
          <w:szCs w:val="24"/>
          <w:lang w:eastAsia="en-GB"/>
        </w:rPr>
        <w:t xml:space="preserve"> between pupils) </w:t>
      </w:r>
    </w:p>
    <w:p w:rsidR="00E215E3" w:rsidRPr="009B12A4" w:rsidRDefault="00E215E3" w:rsidP="00E215E3">
      <w:pPr>
        <w:numPr>
          <w:ilvl w:val="0"/>
          <w:numId w:val="42"/>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Equality Act 2010 and schools </w:t>
      </w:r>
    </w:p>
    <w:p w:rsidR="00E215E3" w:rsidRPr="009B12A4" w:rsidRDefault="00E215E3" w:rsidP="00E215E3">
      <w:pPr>
        <w:numPr>
          <w:ilvl w:val="0"/>
          <w:numId w:val="42"/>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SEND code of practice: 0 to 25 years </w:t>
      </w:r>
      <w:r w:rsidRPr="009B12A4">
        <w:rPr>
          <w:rFonts w:ascii="ArialMT" w:eastAsia="Times New Roman" w:hAnsi="ArialMT" w:cs="Times New Roman"/>
          <w:color w:val="0C0C0C"/>
          <w:sz w:val="24"/>
          <w:szCs w:val="24"/>
          <w:lang w:eastAsia="en-GB"/>
        </w:rPr>
        <w:t xml:space="preserve">(statutory guidance) </w:t>
      </w:r>
    </w:p>
    <w:p w:rsidR="00E215E3" w:rsidRPr="009B12A4" w:rsidRDefault="00E215E3" w:rsidP="00E215E3">
      <w:pPr>
        <w:numPr>
          <w:ilvl w:val="0"/>
          <w:numId w:val="42"/>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Alternative Provision </w:t>
      </w:r>
      <w:r w:rsidRPr="009B12A4">
        <w:rPr>
          <w:rFonts w:ascii="ArialMT" w:eastAsia="Times New Roman" w:hAnsi="ArialMT" w:cs="Times New Roman"/>
          <w:color w:val="0C0C0C"/>
          <w:sz w:val="24"/>
          <w:szCs w:val="24"/>
          <w:lang w:eastAsia="en-GB"/>
        </w:rPr>
        <w:t xml:space="preserve">(statutory guidance) </w:t>
      </w:r>
    </w:p>
    <w:p w:rsidR="00E215E3" w:rsidRPr="009B12A4" w:rsidRDefault="00E215E3" w:rsidP="00E215E3">
      <w:pPr>
        <w:numPr>
          <w:ilvl w:val="0"/>
          <w:numId w:val="42"/>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Mental Health and </w:t>
      </w:r>
      <w:proofErr w:type="spellStart"/>
      <w:r w:rsidRPr="009B12A4">
        <w:rPr>
          <w:rFonts w:ascii="ArialMT" w:eastAsia="Times New Roman" w:hAnsi="ArialMT" w:cs="Times New Roman"/>
          <w:color w:val="0000FF"/>
          <w:sz w:val="24"/>
          <w:szCs w:val="24"/>
          <w:lang w:eastAsia="en-GB"/>
        </w:rPr>
        <w:t>Behaviour</w:t>
      </w:r>
      <w:proofErr w:type="spellEnd"/>
      <w:r w:rsidRPr="009B12A4">
        <w:rPr>
          <w:rFonts w:ascii="ArialMT" w:eastAsia="Times New Roman" w:hAnsi="ArialMT" w:cs="Times New Roman"/>
          <w:color w:val="0000FF"/>
          <w:sz w:val="24"/>
          <w:szCs w:val="24"/>
          <w:lang w:eastAsia="en-GB"/>
        </w:rPr>
        <w:t xml:space="preserve"> in Schools </w:t>
      </w:r>
      <w:r w:rsidRPr="009B12A4">
        <w:rPr>
          <w:rFonts w:ascii="ArialMT" w:eastAsia="Times New Roman" w:hAnsi="ArialMT" w:cs="Times New Roman"/>
          <w:color w:val="0C0C0C"/>
          <w:sz w:val="24"/>
          <w:szCs w:val="24"/>
          <w:lang w:eastAsia="en-GB"/>
        </w:rPr>
        <w:t xml:space="preserve">(advice for schools) </w:t>
      </w:r>
    </w:p>
    <w:p w:rsidR="00E215E3" w:rsidRPr="009B12A4" w:rsidRDefault="00E215E3" w:rsidP="00E215E3">
      <w:pPr>
        <w:numPr>
          <w:ilvl w:val="0"/>
          <w:numId w:val="42"/>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Preventing and Tackling Bullying </w:t>
      </w:r>
      <w:r w:rsidRPr="009B12A4">
        <w:rPr>
          <w:rFonts w:ascii="ArialMT" w:eastAsia="Times New Roman" w:hAnsi="ArialMT" w:cs="Times New Roman"/>
          <w:color w:val="0C0C0C"/>
          <w:sz w:val="24"/>
          <w:szCs w:val="24"/>
          <w:lang w:eastAsia="en-GB"/>
        </w:rPr>
        <w:t xml:space="preserve">(advice for schools, including advice on </w:t>
      </w:r>
      <w:r w:rsidRPr="009B12A4">
        <w:rPr>
          <w:rFonts w:ascii="ArialMT" w:eastAsia="Times New Roman" w:hAnsi="ArialMT" w:cs="Times New Roman"/>
          <w:color w:val="0000FF"/>
          <w:sz w:val="24"/>
          <w:szCs w:val="24"/>
          <w:lang w:eastAsia="en-GB"/>
        </w:rPr>
        <w:t>cyberbullying</w:t>
      </w:r>
      <w:r w:rsidRPr="009B12A4">
        <w:rPr>
          <w:rFonts w:ascii="ArialMT" w:eastAsia="Times New Roman" w:hAnsi="ArialMT" w:cs="Times New Roman"/>
          <w:color w:val="0C0C0C"/>
          <w:sz w:val="24"/>
          <w:szCs w:val="24"/>
          <w:lang w:eastAsia="en-GB"/>
        </w:rPr>
        <w:t xml:space="preserve">) </w:t>
      </w:r>
    </w:p>
    <w:p w:rsidR="00E215E3" w:rsidRPr="009B12A4" w:rsidRDefault="00E215E3" w:rsidP="00E215E3">
      <w:pPr>
        <w:numPr>
          <w:ilvl w:val="0"/>
          <w:numId w:val="42"/>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Sexual violence and sexual harassment between children in schools </w:t>
      </w:r>
      <w:r w:rsidRPr="009B12A4">
        <w:rPr>
          <w:rFonts w:ascii="ArialMT" w:eastAsia="Times New Roman" w:hAnsi="ArialMT" w:cs="Times New Roman"/>
          <w:color w:val="0C0C0C"/>
          <w:sz w:val="24"/>
          <w:szCs w:val="24"/>
          <w:lang w:eastAsia="en-GB"/>
        </w:rPr>
        <w:t xml:space="preserve">(advice for schools) </w:t>
      </w:r>
    </w:p>
    <w:p w:rsidR="00E215E3" w:rsidRPr="009B12A4" w:rsidRDefault="00E215E3" w:rsidP="00E215E3">
      <w:pPr>
        <w:numPr>
          <w:ilvl w:val="0"/>
          <w:numId w:val="42"/>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The Equality and Human Rights Commission Advice and Guidance </w:t>
      </w:r>
      <w:r w:rsidRPr="009B12A4">
        <w:rPr>
          <w:rFonts w:ascii="ArialMT" w:eastAsia="Times New Roman" w:hAnsi="ArialMT" w:cs="Times New Roman"/>
          <w:color w:val="0C0C0C"/>
          <w:sz w:val="24"/>
          <w:szCs w:val="24"/>
          <w:lang w:eastAsia="en-GB"/>
        </w:rPr>
        <w:t xml:space="preserve">(provides advice on avoiding discrimination in a variety of educational contexts) </w:t>
      </w:r>
    </w:p>
    <w:p w:rsidR="00E215E3" w:rsidRPr="009B12A4" w:rsidRDefault="00E215E3" w:rsidP="00E215E3">
      <w:pPr>
        <w:numPr>
          <w:ilvl w:val="0"/>
          <w:numId w:val="42"/>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Promoting Fundamental British Values as part of SMSC in schools </w:t>
      </w:r>
      <w:r w:rsidRPr="009B12A4">
        <w:rPr>
          <w:rFonts w:ascii="ArialMT" w:eastAsia="Times New Roman" w:hAnsi="ArialMT" w:cs="Times New Roman"/>
          <w:color w:val="0C0C0C"/>
          <w:sz w:val="24"/>
          <w:szCs w:val="24"/>
          <w:lang w:eastAsia="en-GB"/>
        </w:rPr>
        <w:t xml:space="preserve">(guidance for maintained schools on promoting basic important British values as part of pupils’ spiritual, moral, social and cultural (SMSC) </w:t>
      </w:r>
    </w:p>
    <w:p w:rsidR="00E215E3" w:rsidRPr="009B12A4" w:rsidRDefault="00E215E3" w:rsidP="00E215E3">
      <w:pPr>
        <w:numPr>
          <w:ilvl w:val="0"/>
          <w:numId w:val="42"/>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SMSC requirements for independent schools </w:t>
      </w:r>
      <w:r w:rsidRPr="009B12A4">
        <w:rPr>
          <w:rFonts w:ascii="ArialMT" w:eastAsia="Times New Roman" w:hAnsi="ArialMT" w:cs="Times New Roman"/>
          <w:color w:val="0C0C0C"/>
          <w:sz w:val="24"/>
          <w:szCs w:val="24"/>
          <w:lang w:eastAsia="en-GB"/>
        </w:rPr>
        <w:t xml:space="preserve">(guidance for independent schools on how they should support pupils' spiritual, moral, social and cultural development). </w:t>
      </w:r>
    </w:p>
    <w:p w:rsidR="00E215E3" w:rsidRPr="00D7267F" w:rsidRDefault="00E215E3" w:rsidP="00E215E3">
      <w:pPr>
        <w:spacing w:line="240" w:lineRule="auto"/>
        <w:rPr>
          <w:rFonts w:cstheme="minorHAnsi"/>
        </w:rPr>
      </w:pPr>
      <w:r>
        <w:rPr>
          <w:rFonts w:cstheme="minorHAnsi"/>
        </w:rPr>
        <w:t xml:space="preserve">The Jigsaw </w:t>
      </w:r>
      <w:proofErr w:type="spellStart"/>
      <w:r>
        <w:rPr>
          <w:rFonts w:cstheme="minorHAnsi"/>
        </w:rPr>
        <w:t>Programme</w:t>
      </w:r>
      <w:proofErr w:type="spellEnd"/>
      <w:r>
        <w:rPr>
          <w:rFonts w:cstheme="minorHAnsi"/>
        </w:rPr>
        <w:t xml:space="preserve"> is aligned to the PSHE Association </w:t>
      </w:r>
      <w:proofErr w:type="spellStart"/>
      <w:r>
        <w:rPr>
          <w:rFonts w:cstheme="minorHAnsi"/>
        </w:rPr>
        <w:t>Programmes</w:t>
      </w:r>
      <w:proofErr w:type="spellEnd"/>
      <w:r>
        <w:rPr>
          <w:rFonts w:cstheme="minorHAnsi"/>
        </w:rPr>
        <w:t xml:space="preserve"> of Study for PSHE.</w:t>
      </w:r>
    </w:p>
    <w:p w:rsidR="00E215E3" w:rsidRDefault="00E215E3" w:rsidP="00E215E3">
      <w:pPr>
        <w:pStyle w:val="Heading4"/>
        <w:rPr>
          <w:rFonts w:asciiTheme="minorHAnsi" w:hAnsiTheme="minorHAnsi" w:cstheme="minorHAnsi"/>
        </w:rPr>
      </w:pPr>
      <w:r>
        <w:rPr>
          <w:rFonts w:asciiTheme="minorHAnsi" w:hAnsiTheme="minorHAnsi" w:cstheme="minorHAnsi"/>
        </w:rPr>
        <w:t>What do we teach when and who teaches it?</w:t>
      </w:r>
    </w:p>
    <w:p w:rsidR="00E215E3" w:rsidRDefault="00E215E3" w:rsidP="00E215E3">
      <w:pPr>
        <w:pStyle w:val="Heading4"/>
        <w:rPr>
          <w:rFonts w:asciiTheme="minorHAnsi" w:hAnsiTheme="minorHAnsi" w:cstheme="minorHAnsi"/>
        </w:rPr>
      </w:pPr>
      <w:r>
        <w:rPr>
          <w:rFonts w:asciiTheme="minorHAnsi" w:hAnsiTheme="minorHAnsi" w:cstheme="minorHAnsi"/>
        </w:rPr>
        <w:t>Whole-school approach</w:t>
      </w:r>
    </w:p>
    <w:p w:rsidR="00E215E3" w:rsidRPr="00D7267F" w:rsidRDefault="00E215E3" w:rsidP="00E215E3">
      <w:pPr>
        <w:tabs>
          <w:tab w:val="left" w:pos="1080"/>
        </w:tabs>
        <w:autoSpaceDE w:val="0"/>
        <w:autoSpaceDN w:val="0"/>
        <w:spacing w:after="0" w:line="240" w:lineRule="auto"/>
        <w:rPr>
          <w:rFonts w:cstheme="minorHAnsi"/>
        </w:rPr>
      </w:pPr>
      <w:r w:rsidRPr="00D7267F">
        <w:rPr>
          <w:rFonts w:cstheme="minorHAnsi"/>
        </w:rPr>
        <w:t>Jigsaw covers all areas of PSHE for the primary phase</w:t>
      </w:r>
      <w:r>
        <w:rPr>
          <w:rFonts w:cstheme="minorHAnsi"/>
        </w:rPr>
        <w:t xml:space="preserve"> including statutory Relationships and Health Education. The table below gives the learning theme of each of the six Puzzles (units) and these are taught across the school; the learning deepens and broadens every year.</w:t>
      </w:r>
      <w:r w:rsidRPr="00D7267F">
        <w:rPr>
          <w:rFonts w:cstheme="minorHAnsi"/>
        </w:rPr>
        <w:t xml:space="preserve"> </w:t>
      </w:r>
    </w:p>
    <w:p w:rsidR="00E215E3" w:rsidRPr="00D7267F" w:rsidRDefault="00E215E3" w:rsidP="00E215E3">
      <w:pPr>
        <w:tabs>
          <w:tab w:val="left" w:pos="1080"/>
        </w:tabs>
        <w:autoSpaceDE w:val="0"/>
        <w:autoSpaceDN w:val="0"/>
        <w:spacing w:after="0" w:line="240" w:lineRule="auto"/>
        <w:rPr>
          <w:rFonts w:cstheme="minorHAnsi"/>
        </w:rPr>
      </w:pPr>
    </w:p>
    <w:tbl>
      <w:tblPr>
        <w:tblStyle w:val="PlainTable2"/>
        <w:tblW w:w="5000" w:type="pct"/>
        <w:tblLayout w:type="fixed"/>
        <w:tblLook w:val="04A0" w:firstRow="1" w:lastRow="0" w:firstColumn="1" w:lastColumn="0" w:noHBand="0" w:noVBand="1"/>
      </w:tblPr>
      <w:tblGrid>
        <w:gridCol w:w="1273"/>
        <w:gridCol w:w="1845"/>
        <w:gridCol w:w="5908"/>
      </w:tblGrid>
      <w:tr w:rsidR="00E215E3" w:rsidRPr="00D7267F" w:rsidTr="007D3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rsidR="00E215E3" w:rsidRPr="00D7267F" w:rsidRDefault="00E215E3" w:rsidP="007D3407">
            <w:pPr>
              <w:spacing w:after="240" w:line="300" w:lineRule="atLeast"/>
              <w:jc w:val="center"/>
              <w:rPr>
                <w:rFonts w:eastAsia="Times New Roman" w:cstheme="minorHAnsi"/>
                <w:lang w:eastAsia="en-GB"/>
              </w:rPr>
            </w:pPr>
            <w:r w:rsidRPr="00D7267F">
              <w:rPr>
                <w:rFonts w:eastAsia="Times New Roman" w:cstheme="minorHAnsi"/>
                <w:lang w:eastAsia="en-GB"/>
              </w:rPr>
              <w:t>Ter</w:t>
            </w:r>
            <w:r>
              <w:rPr>
                <w:rFonts w:eastAsia="Times New Roman" w:cstheme="minorHAnsi"/>
                <w:lang w:eastAsia="en-GB"/>
              </w:rPr>
              <w:t>m</w:t>
            </w:r>
          </w:p>
        </w:tc>
        <w:tc>
          <w:tcPr>
            <w:tcW w:w="1022" w:type="pct"/>
          </w:tcPr>
          <w:p w:rsidR="00E215E3" w:rsidRPr="00D7267F" w:rsidRDefault="00E215E3" w:rsidP="007D3407">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Pr>
                <w:rFonts w:eastAsia="Times New Roman" w:cstheme="minorHAnsi"/>
                <w:lang w:eastAsia="en-GB"/>
              </w:rPr>
              <w:t xml:space="preserve"> (Unit)</w:t>
            </w:r>
          </w:p>
        </w:tc>
        <w:tc>
          <w:tcPr>
            <w:tcW w:w="3273" w:type="pct"/>
          </w:tcPr>
          <w:p w:rsidR="00E215E3" w:rsidRPr="00D7267F" w:rsidRDefault="00E215E3" w:rsidP="007D3407">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E215E3" w:rsidRPr="00D7267F" w:rsidTr="007D3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rsidR="00E215E3" w:rsidRPr="00D7267F" w:rsidRDefault="00E215E3" w:rsidP="007D3407">
            <w:pPr>
              <w:spacing w:after="240" w:line="300" w:lineRule="atLeast"/>
              <w:rPr>
                <w:rFonts w:eastAsia="Times New Roman" w:cstheme="minorHAnsi"/>
                <w:lang w:eastAsia="en-GB"/>
              </w:rPr>
            </w:pPr>
            <w:r w:rsidRPr="00D7267F">
              <w:rPr>
                <w:rFonts w:eastAsia="Times New Roman" w:cstheme="minorHAnsi"/>
                <w:lang w:eastAsia="en-GB"/>
              </w:rPr>
              <w:t>Autumn 1:</w:t>
            </w:r>
          </w:p>
        </w:tc>
        <w:tc>
          <w:tcPr>
            <w:tcW w:w="1022" w:type="pct"/>
            <w:hideMark/>
          </w:tcPr>
          <w:p w:rsidR="00E215E3" w:rsidRPr="00D7267F" w:rsidRDefault="00E215E3" w:rsidP="007D3407">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hideMark/>
          </w:tcPr>
          <w:p w:rsidR="00E215E3" w:rsidRPr="00D7267F" w:rsidRDefault="00E215E3" w:rsidP="007D3407">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understanding </w:t>
            </w:r>
            <w:r>
              <w:rPr>
                <w:rFonts w:eastAsia="Times New Roman" w:cstheme="minorHAnsi"/>
                <w:lang w:eastAsia="en-GB"/>
              </w:rPr>
              <w:t>my own identity and how I fit well</w:t>
            </w:r>
            <w:r w:rsidRPr="00D7267F">
              <w:rPr>
                <w:rFonts w:eastAsia="Times New Roman" w:cstheme="minorHAnsi"/>
                <w:lang w:eastAsia="en-GB"/>
              </w:rPr>
              <w:t xml:space="preserve"> in the class, school and global community</w:t>
            </w:r>
            <w:r>
              <w:rPr>
                <w:rFonts w:eastAsia="Times New Roman" w:cstheme="minorHAnsi"/>
                <w:lang w:eastAsia="en-GB"/>
              </w:rPr>
              <w:t>. Jigsaw Charter established.</w:t>
            </w:r>
          </w:p>
        </w:tc>
      </w:tr>
      <w:tr w:rsidR="00E215E3" w:rsidRPr="00D7267F" w:rsidTr="007D3407">
        <w:tc>
          <w:tcPr>
            <w:cnfStyle w:val="001000000000" w:firstRow="0" w:lastRow="0" w:firstColumn="1" w:lastColumn="0" w:oddVBand="0" w:evenVBand="0" w:oddHBand="0" w:evenHBand="0" w:firstRowFirstColumn="0" w:firstRowLastColumn="0" w:lastRowFirstColumn="0" w:lastRowLastColumn="0"/>
            <w:tcW w:w="705" w:type="pct"/>
            <w:hideMark/>
          </w:tcPr>
          <w:p w:rsidR="00E215E3" w:rsidRPr="00D7267F" w:rsidRDefault="00E215E3" w:rsidP="007D3407">
            <w:pPr>
              <w:spacing w:after="240" w:line="300" w:lineRule="atLeast"/>
              <w:rPr>
                <w:rFonts w:eastAsia="Times New Roman" w:cstheme="minorHAnsi"/>
                <w:lang w:eastAsia="en-GB"/>
              </w:rPr>
            </w:pPr>
            <w:r w:rsidRPr="00D7267F">
              <w:rPr>
                <w:rFonts w:eastAsia="Times New Roman" w:cstheme="minorHAnsi"/>
                <w:lang w:eastAsia="en-GB"/>
              </w:rPr>
              <w:t>Autumn 2:</w:t>
            </w:r>
          </w:p>
        </w:tc>
        <w:tc>
          <w:tcPr>
            <w:tcW w:w="1022" w:type="pct"/>
            <w:hideMark/>
          </w:tcPr>
          <w:p w:rsidR="00E215E3" w:rsidRPr="00D7267F" w:rsidRDefault="00E215E3" w:rsidP="007D3407">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hideMark/>
          </w:tcPr>
          <w:p w:rsidR="00E215E3" w:rsidRPr="00D7267F" w:rsidRDefault="00E215E3" w:rsidP="007D3407">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anti-bullying (cyber and homophobic bullying included) and </w:t>
            </w:r>
            <w:r>
              <w:rPr>
                <w:rFonts w:eastAsia="Times New Roman" w:cstheme="minorHAnsi"/>
                <w:lang w:eastAsia="en-GB"/>
              </w:rPr>
              <w:t xml:space="preserve">understanding </w:t>
            </w:r>
          </w:p>
        </w:tc>
      </w:tr>
      <w:tr w:rsidR="00E215E3" w:rsidRPr="00D7267F" w:rsidTr="007D3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rsidR="00E215E3" w:rsidRPr="00D7267F" w:rsidRDefault="00E215E3" w:rsidP="007D3407">
            <w:pPr>
              <w:spacing w:after="240" w:line="300" w:lineRule="atLeast"/>
              <w:rPr>
                <w:rFonts w:eastAsia="Times New Roman" w:cstheme="minorHAnsi"/>
                <w:lang w:eastAsia="en-GB"/>
              </w:rPr>
            </w:pPr>
            <w:r w:rsidRPr="00D7267F">
              <w:rPr>
                <w:rFonts w:eastAsia="Times New Roman" w:cstheme="minorHAnsi"/>
                <w:lang w:eastAsia="en-GB"/>
              </w:rPr>
              <w:t>Spring 1:</w:t>
            </w:r>
          </w:p>
        </w:tc>
        <w:tc>
          <w:tcPr>
            <w:tcW w:w="1022" w:type="pct"/>
            <w:hideMark/>
          </w:tcPr>
          <w:p w:rsidR="00E215E3" w:rsidRPr="00D7267F" w:rsidRDefault="00E215E3" w:rsidP="007D3407">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hideMark/>
          </w:tcPr>
          <w:p w:rsidR="00E215E3" w:rsidRPr="00D7267F" w:rsidRDefault="00E215E3" w:rsidP="007D3407">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goal-setting, aspirations, </w:t>
            </w:r>
            <w:r>
              <w:rPr>
                <w:rFonts w:eastAsia="Times New Roman" w:cstheme="minorHAnsi"/>
                <w:lang w:eastAsia="en-GB"/>
              </w:rPr>
              <w:t>who do I want to become and what would I like to do for work and to contribute to society</w:t>
            </w:r>
          </w:p>
        </w:tc>
      </w:tr>
      <w:tr w:rsidR="00E215E3" w:rsidRPr="00D7267F" w:rsidTr="007D3407">
        <w:tc>
          <w:tcPr>
            <w:cnfStyle w:val="001000000000" w:firstRow="0" w:lastRow="0" w:firstColumn="1" w:lastColumn="0" w:oddVBand="0" w:evenVBand="0" w:oddHBand="0" w:evenHBand="0" w:firstRowFirstColumn="0" w:firstRowLastColumn="0" w:lastRowFirstColumn="0" w:lastRowLastColumn="0"/>
            <w:tcW w:w="705" w:type="pct"/>
            <w:hideMark/>
          </w:tcPr>
          <w:p w:rsidR="00E215E3" w:rsidRPr="00D7267F" w:rsidRDefault="00E215E3" w:rsidP="007D3407">
            <w:pPr>
              <w:spacing w:after="240" w:line="300" w:lineRule="atLeast"/>
              <w:rPr>
                <w:rFonts w:eastAsia="Times New Roman" w:cstheme="minorHAnsi"/>
                <w:lang w:eastAsia="en-GB"/>
              </w:rPr>
            </w:pPr>
            <w:r w:rsidRPr="00D7267F">
              <w:rPr>
                <w:rFonts w:eastAsia="Times New Roman" w:cstheme="minorHAnsi"/>
                <w:lang w:eastAsia="en-GB"/>
              </w:rPr>
              <w:t>Spring 2:</w:t>
            </w:r>
          </w:p>
        </w:tc>
        <w:tc>
          <w:tcPr>
            <w:tcW w:w="1022" w:type="pct"/>
            <w:hideMark/>
          </w:tcPr>
          <w:p w:rsidR="00E215E3" w:rsidRPr="00D7267F" w:rsidRDefault="00E215E3" w:rsidP="007D3407">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hideMark/>
          </w:tcPr>
          <w:p w:rsidR="00E215E3" w:rsidRPr="00D7267F" w:rsidRDefault="00E215E3" w:rsidP="007D3407">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drugs and alcohol education, self-esteem and confidence as well as healthy lifestyle choices</w:t>
            </w:r>
            <w:r>
              <w:rPr>
                <w:rFonts w:eastAsia="Times New Roman" w:cstheme="minorHAnsi"/>
                <w:lang w:eastAsia="en-GB"/>
              </w:rPr>
              <w:t>, sleep, nutrition, rest and exercise</w:t>
            </w:r>
          </w:p>
        </w:tc>
      </w:tr>
      <w:tr w:rsidR="00E215E3" w:rsidRPr="00D7267F" w:rsidTr="007D3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rsidR="00E215E3" w:rsidRPr="00D7267F" w:rsidRDefault="00E215E3" w:rsidP="007D3407">
            <w:pPr>
              <w:spacing w:after="240" w:line="300" w:lineRule="atLeast"/>
              <w:rPr>
                <w:rFonts w:eastAsia="Times New Roman" w:cstheme="minorHAnsi"/>
                <w:lang w:eastAsia="en-GB"/>
              </w:rPr>
            </w:pPr>
            <w:r w:rsidRPr="00D7267F">
              <w:rPr>
                <w:rFonts w:eastAsia="Times New Roman" w:cstheme="minorHAnsi"/>
                <w:lang w:eastAsia="en-GB"/>
              </w:rPr>
              <w:t>Summer 1:</w:t>
            </w:r>
          </w:p>
        </w:tc>
        <w:tc>
          <w:tcPr>
            <w:tcW w:w="1022" w:type="pct"/>
            <w:hideMark/>
          </w:tcPr>
          <w:p w:rsidR="00E215E3" w:rsidRPr="00D7267F" w:rsidRDefault="00E215E3" w:rsidP="007D3407">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Relationships</w:t>
            </w:r>
          </w:p>
        </w:tc>
        <w:tc>
          <w:tcPr>
            <w:tcW w:w="3273" w:type="pct"/>
            <w:hideMark/>
          </w:tcPr>
          <w:p w:rsidR="00E215E3" w:rsidRPr="00D7267F" w:rsidRDefault="00E215E3" w:rsidP="007D3407">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friendship, family and other relationships, conflict resolution and communication skills</w:t>
            </w:r>
            <w:r>
              <w:rPr>
                <w:rFonts w:eastAsia="Times New Roman" w:cstheme="minorHAnsi"/>
                <w:lang w:eastAsia="en-GB"/>
              </w:rPr>
              <w:t>, bereavement and loss</w:t>
            </w:r>
          </w:p>
        </w:tc>
      </w:tr>
      <w:tr w:rsidR="00E215E3" w:rsidRPr="00D7267F" w:rsidTr="007D3407">
        <w:tc>
          <w:tcPr>
            <w:cnfStyle w:val="001000000000" w:firstRow="0" w:lastRow="0" w:firstColumn="1" w:lastColumn="0" w:oddVBand="0" w:evenVBand="0" w:oddHBand="0" w:evenHBand="0" w:firstRowFirstColumn="0" w:firstRowLastColumn="0" w:lastRowFirstColumn="0" w:lastRowLastColumn="0"/>
            <w:tcW w:w="705" w:type="pct"/>
            <w:hideMark/>
          </w:tcPr>
          <w:p w:rsidR="00E215E3" w:rsidRPr="00D7267F" w:rsidRDefault="00E215E3" w:rsidP="007D3407">
            <w:pPr>
              <w:spacing w:after="240" w:line="300" w:lineRule="atLeast"/>
              <w:rPr>
                <w:rFonts w:eastAsia="Times New Roman" w:cstheme="minorHAnsi"/>
                <w:lang w:eastAsia="en-GB"/>
              </w:rPr>
            </w:pPr>
            <w:r w:rsidRPr="00D7267F">
              <w:rPr>
                <w:rFonts w:eastAsia="Times New Roman" w:cstheme="minorHAnsi"/>
                <w:lang w:eastAsia="en-GB"/>
              </w:rPr>
              <w:t>Summer 2:</w:t>
            </w:r>
          </w:p>
        </w:tc>
        <w:tc>
          <w:tcPr>
            <w:tcW w:w="1022" w:type="pct"/>
            <w:hideMark/>
          </w:tcPr>
          <w:p w:rsidR="00E215E3" w:rsidRPr="00D7267F" w:rsidRDefault="00E215E3" w:rsidP="007D3407">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Changing Me</w:t>
            </w:r>
          </w:p>
        </w:tc>
        <w:tc>
          <w:tcPr>
            <w:tcW w:w="3273" w:type="pct"/>
            <w:hideMark/>
          </w:tcPr>
          <w:p w:rsidR="00E215E3" w:rsidRPr="00D7267F" w:rsidRDefault="00E215E3" w:rsidP="007D3407">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Relationship</w:t>
            </w:r>
            <w:r>
              <w:rPr>
                <w:rFonts w:eastAsia="Times New Roman" w:cstheme="minorHAnsi"/>
                <w:lang w:eastAsia="en-GB"/>
              </w:rPr>
              <w:t>s and Sex</w:t>
            </w:r>
            <w:r w:rsidRPr="00D7267F">
              <w:rPr>
                <w:rFonts w:eastAsia="Times New Roman" w:cstheme="minorHAnsi"/>
                <w:lang w:eastAsia="en-GB"/>
              </w:rPr>
              <w:t xml:space="preserve"> Education in the context of </w:t>
            </w:r>
            <w:r>
              <w:rPr>
                <w:rFonts w:eastAsia="Times New Roman" w:cstheme="minorHAnsi"/>
                <w:lang w:eastAsia="en-GB"/>
              </w:rPr>
              <w:t>coping positively with</w:t>
            </w:r>
            <w:r w:rsidRPr="00D7267F">
              <w:rPr>
                <w:rFonts w:eastAsia="Times New Roman" w:cstheme="minorHAnsi"/>
                <w:lang w:eastAsia="en-GB"/>
              </w:rPr>
              <w:t xml:space="preserve"> change</w:t>
            </w:r>
          </w:p>
        </w:tc>
      </w:tr>
    </w:tbl>
    <w:p w:rsidR="00E215E3" w:rsidRDefault="00E215E3" w:rsidP="00E215E3">
      <w:pPr>
        <w:spacing w:line="240" w:lineRule="auto"/>
        <w:rPr>
          <w:rFonts w:cstheme="minorHAnsi"/>
          <w:b/>
          <w:sz w:val="28"/>
        </w:rPr>
      </w:pPr>
    </w:p>
    <w:p w:rsidR="00E215E3" w:rsidRDefault="00E215E3" w:rsidP="00E215E3">
      <w:pPr>
        <w:rPr>
          <w:rFonts w:eastAsia="Times New Roman" w:cstheme="minorHAnsi"/>
          <w:lang w:eastAsia="en-GB"/>
        </w:rPr>
      </w:pPr>
      <w:r w:rsidRPr="006C7D7D">
        <w:rPr>
          <w:rFonts w:eastAsia="Times New Roman" w:cstheme="minorHAnsi"/>
          <w:lang w:eastAsia="en-GB"/>
        </w:rPr>
        <w:t xml:space="preserve">At </w:t>
      </w:r>
      <w:r w:rsidRPr="004E2D60">
        <w:rPr>
          <w:rFonts w:eastAsia="Times New Roman" w:cstheme="minorHAnsi"/>
          <w:lang w:eastAsia="en-GB"/>
        </w:rPr>
        <w:t>Nightingale Primary School</w:t>
      </w:r>
      <w:r w:rsidRPr="006C7D7D">
        <w:rPr>
          <w:rFonts w:eastAsia="Times New Roman" w:cstheme="minorHAnsi"/>
          <w:lang w:eastAsia="en-GB"/>
        </w:rPr>
        <w:t xml:space="preserve"> we allocate </w:t>
      </w:r>
      <w:r>
        <w:rPr>
          <w:rFonts w:eastAsia="Times New Roman" w:cstheme="minorHAnsi"/>
          <w:lang w:eastAsia="en-GB"/>
        </w:rPr>
        <w:t xml:space="preserve">one hour </w:t>
      </w:r>
      <w:r w:rsidRPr="006C7D7D">
        <w:rPr>
          <w:rFonts w:eastAsia="Times New Roman" w:cstheme="minorHAnsi"/>
          <w:lang w:eastAsia="en-GB"/>
        </w:rPr>
        <w:t>to PSHE each week in order to teach the PSHE knowledge and skills in a development</w:t>
      </w:r>
      <w:r>
        <w:rPr>
          <w:rFonts w:eastAsia="Times New Roman" w:cstheme="minorHAnsi"/>
          <w:lang w:eastAsia="en-GB"/>
        </w:rPr>
        <w:t>al</w:t>
      </w:r>
      <w:r w:rsidRPr="006C7D7D">
        <w:rPr>
          <w:rFonts w:eastAsia="Times New Roman" w:cstheme="minorHAnsi"/>
          <w:lang w:eastAsia="en-GB"/>
        </w:rPr>
        <w:t xml:space="preserve"> and age-appropriate way.</w:t>
      </w:r>
    </w:p>
    <w:p w:rsidR="00E215E3" w:rsidRDefault="00E215E3" w:rsidP="00E215E3">
      <w:pPr>
        <w:rPr>
          <w:rFonts w:eastAsia="Times New Roman" w:cstheme="minorHAnsi"/>
          <w:lang w:eastAsia="en-GB"/>
        </w:rPr>
      </w:pPr>
      <w:r>
        <w:rPr>
          <w:rFonts w:eastAsia="Times New Roman" w:cstheme="minorHAnsi"/>
          <w:lang w:eastAsia="en-GB"/>
        </w:rPr>
        <w:t xml:space="preserve">These explicit lessons are reinforced and enhanced in many ways: </w:t>
      </w:r>
    </w:p>
    <w:p w:rsidR="00E215E3" w:rsidRDefault="00E215E3" w:rsidP="00E215E3">
      <w:pPr>
        <w:rPr>
          <w:rFonts w:eastAsia="Times New Roman" w:cstheme="minorHAnsi"/>
          <w:lang w:eastAsia="en-GB"/>
        </w:rPr>
      </w:pPr>
      <w:r>
        <w:rPr>
          <w:rFonts w:eastAsia="Times New Roman" w:cstheme="minorHAnsi"/>
          <w:lang w:eastAsia="en-GB"/>
        </w:rPr>
        <w:t>Assemblies and collective worship, praise and reward system, Learning Charter, through relationships child to child, adult to child and adult to adult across the school. We aim to ‘live’ what is learnt and apply it to everyday situations in the school community.</w:t>
      </w:r>
    </w:p>
    <w:p w:rsidR="00E215E3" w:rsidRDefault="00E215E3" w:rsidP="00E215E3">
      <w:pPr>
        <w:rPr>
          <w:rFonts w:eastAsia="Times New Roman" w:cstheme="minorHAnsi"/>
          <w:lang w:eastAsia="en-GB"/>
        </w:rPr>
      </w:pPr>
      <w:r>
        <w:rPr>
          <w:rFonts w:eastAsia="Times New Roman" w:cstheme="minorHAnsi"/>
          <w:lang w:eastAsia="en-GB"/>
        </w:rPr>
        <w:t xml:space="preserve">Class teachers </w:t>
      </w:r>
      <w:r w:rsidR="004E2D60">
        <w:rPr>
          <w:rFonts w:eastAsia="Times New Roman" w:cstheme="minorHAnsi"/>
          <w:lang w:eastAsia="en-GB"/>
        </w:rPr>
        <w:t xml:space="preserve">or another familiar teacher such as the Phase Lead or Assistant Headteacher deliver the lessons to the classes each week.  </w:t>
      </w:r>
    </w:p>
    <w:p w:rsidR="00E215E3" w:rsidRPr="006C7D7D" w:rsidRDefault="00E215E3" w:rsidP="00E215E3">
      <w:pPr>
        <w:rPr>
          <w:rFonts w:eastAsia="Times New Roman" w:cstheme="minorHAnsi"/>
          <w:lang w:eastAsia="en-GB"/>
        </w:rPr>
      </w:pPr>
    </w:p>
    <w:p w:rsidR="00E215E3" w:rsidRPr="00D7267F" w:rsidRDefault="00E215E3" w:rsidP="00E215E3">
      <w:pPr>
        <w:pStyle w:val="Heading1"/>
      </w:pPr>
      <w:r w:rsidRPr="00D7267F">
        <w:t>Relationship</w:t>
      </w:r>
      <w:r>
        <w:t>s Education</w:t>
      </w:r>
    </w:p>
    <w:p w:rsidR="00E215E3" w:rsidRPr="00853729" w:rsidRDefault="00E215E3" w:rsidP="00E215E3">
      <w:pPr>
        <w:spacing w:line="240" w:lineRule="auto"/>
        <w:rPr>
          <w:rFonts w:cstheme="minorHAnsi"/>
          <w:b/>
          <w:i/>
        </w:rPr>
      </w:pPr>
      <w:r w:rsidRPr="00853729">
        <w:rPr>
          <w:rFonts w:cstheme="minorHAnsi"/>
          <w:b/>
          <w:i/>
        </w:rPr>
        <w:t>What does the</w:t>
      </w:r>
      <w:r>
        <w:rPr>
          <w:rFonts w:cstheme="minorHAnsi"/>
          <w:b/>
          <w:i/>
        </w:rPr>
        <w:t xml:space="preserve"> DfE</w:t>
      </w:r>
      <w:r w:rsidRPr="00853729">
        <w:rPr>
          <w:rFonts w:cstheme="minorHAnsi"/>
          <w:b/>
          <w:i/>
        </w:rPr>
        <w:t xml:space="preserve"> </w:t>
      </w:r>
      <w:r>
        <w:rPr>
          <w:rFonts w:cstheme="minorHAnsi"/>
          <w:b/>
          <w:i/>
        </w:rPr>
        <w:t>statutory guidance on Relationships Education expect children to know by the time they leave primary school?</w:t>
      </w:r>
      <w:r w:rsidRPr="00853729">
        <w:rPr>
          <w:rFonts w:cstheme="minorHAnsi"/>
          <w:b/>
          <w:i/>
        </w:rPr>
        <w:t xml:space="preserve"> </w:t>
      </w:r>
    </w:p>
    <w:p w:rsidR="00E215E3" w:rsidRDefault="00E215E3" w:rsidP="00E215E3">
      <w:pPr>
        <w:spacing w:line="240" w:lineRule="auto"/>
        <w:rPr>
          <w:rFonts w:cstheme="minorHAnsi"/>
        </w:rPr>
      </w:pPr>
      <w:r w:rsidRPr="00853729">
        <w:rPr>
          <w:rFonts w:cstheme="minorHAnsi"/>
        </w:rPr>
        <w:t>Relationships Education in primary schools will cover ‘Families and people who care for me’, ‘Caring friendships’, ‘Respectful relationships’, ‘Online relationships’, and ‘Being safe’.</w:t>
      </w:r>
    </w:p>
    <w:p w:rsidR="00E215E3" w:rsidRDefault="00E215E3" w:rsidP="00E215E3">
      <w:pPr>
        <w:spacing w:line="240" w:lineRule="auto"/>
        <w:rPr>
          <w:rFonts w:cstheme="minorHAnsi"/>
        </w:rPr>
      </w:pPr>
      <w:r>
        <w:rPr>
          <w:rFonts w:cstheme="minorHAnsi"/>
        </w:rPr>
        <w:t xml:space="preserve">The expected outcomes for each of these elements can be found further on in this policy. The way the Jigsaw </w:t>
      </w:r>
      <w:proofErr w:type="spellStart"/>
      <w:r>
        <w:rPr>
          <w:rFonts w:cstheme="minorHAnsi"/>
        </w:rPr>
        <w:t>Programme</w:t>
      </w:r>
      <w:proofErr w:type="spellEnd"/>
      <w:r>
        <w:rPr>
          <w:rFonts w:cstheme="minorHAnsi"/>
        </w:rPr>
        <w:t xml:space="preserve"> covers these is explained in the mapping document: Jigsaw 3-11 and Statutory Relationships and Health Education.</w:t>
      </w:r>
    </w:p>
    <w:p w:rsidR="00E215E3" w:rsidRDefault="00E215E3" w:rsidP="00E215E3">
      <w:pPr>
        <w:spacing w:line="240" w:lineRule="auto"/>
        <w:rPr>
          <w:rFonts w:cstheme="minorHAnsi"/>
        </w:rPr>
      </w:pPr>
      <w:r>
        <w:rPr>
          <w:rFonts w:cstheme="minorHAnsi"/>
        </w:rP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 through the year and across the curriculum.</w:t>
      </w:r>
    </w:p>
    <w:p w:rsidR="00E215E3" w:rsidRDefault="00E215E3" w:rsidP="00E215E3">
      <w:pPr>
        <w:spacing w:line="240" w:lineRule="auto"/>
        <w:rPr>
          <w:rFonts w:cstheme="minorHAnsi"/>
        </w:rPr>
      </w:pPr>
    </w:p>
    <w:p w:rsidR="00E215E3" w:rsidRDefault="00E215E3" w:rsidP="00E215E3">
      <w:pPr>
        <w:rPr>
          <w:rFonts w:cstheme="minorHAnsi"/>
          <w:b/>
          <w:sz w:val="28"/>
        </w:rPr>
      </w:pPr>
      <w:r>
        <w:rPr>
          <w:rFonts w:cstheme="minorHAnsi"/>
          <w:b/>
          <w:sz w:val="28"/>
        </w:rPr>
        <w:br w:type="page"/>
      </w:r>
    </w:p>
    <w:p w:rsidR="00E215E3" w:rsidRDefault="00E215E3" w:rsidP="00E215E3">
      <w:pPr>
        <w:pStyle w:val="Heading1"/>
      </w:pPr>
      <w:r>
        <w:t>Health Education</w:t>
      </w:r>
    </w:p>
    <w:p w:rsidR="00E215E3" w:rsidRDefault="00E215E3" w:rsidP="00E215E3">
      <w:pPr>
        <w:spacing w:line="240" w:lineRule="auto"/>
        <w:rPr>
          <w:rFonts w:cstheme="minorHAnsi"/>
          <w:b/>
          <w:i/>
        </w:rPr>
      </w:pPr>
      <w:r w:rsidRPr="00853729">
        <w:rPr>
          <w:rFonts w:cstheme="minorHAnsi"/>
          <w:b/>
          <w:i/>
        </w:rPr>
        <w:t>What does the</w:t>
      </w:r>
      <w:r>
        <w:rPr>
          <w:rFonts w:cstheme="minorHAnsi"/>
          <w:b/>
          <w:i/>
        </w:rPr>
        <w:t xml:space="preserve"> DfE</w:t>
      </w:r>
      <w:r w:rsidRPr="00853729">
        <w:rPr>
          <w:rFonts w:cstheme="minorHAnsi"/>
          <w:b/>
          <w:i/>
        </w:rPr>
        <w:t xml:space="preserve"> </w:t>
      </w:r>
      <w:r>
        <w:rPr>
          <w:rFonts w:cstheme="minorHAnsi"/>
          <w:b/>
          <w:i/>
        </w:rPr>
        <w:t>statutory guidance on Health Education expect children to know by the time they leave primary school?</w:t>
      </w:r>
      <w:r w:rsidRPr="00853729">
        <w:rPr>
          <w:rFonts w:cstheme="minorHAnsi"/>
          <w:b/>
          <w:i/>
        </w:rPr>
        <w:t xml:space="preserve"> </w:t>
      </w:r>
    </w:p>
    <w:p w:rsidR="00E215E3" w:rsidRDefault="00E215E3" w:rsidP="00E215E3">
      <w:pPr>
        <w:spacing w:line="240" w:lineRule="auto"/>
        <w:rPr>
          <w:rFonts w:cstheme="minorHAnsi"/>
        </w:rPr>
      </w:pPr>
      <w:r>
        <w:rPr>
          <w:rFonts w:cstheme="minorHAnsi"/>
        </w:rPr>
        <w:t>Health Education in primary schools will cover ‘Mental wellbeing’, ‘Internet safety and harms’, Physical health and fitness’, Healthy eating’, ‘Drugs, alcohol and tobacco’, ‘Health and prevention’, ‘Basic First Aid’, ‘Changing adolescent body’.</w:t>
      </w:r>
    </w:p>
    <w:p w:rsidR="00E215E3" w:rsidRDefault="00E215E3" w:rsidP="00E215E3">
      <w:pPr>
        <w:spacing w:line="240" w:lineRule="auto"/>
        <w:rPr>
          <w:rFonts w:cstheme="minorHAnsi"/>
        </w:rPr>
      </w:pPr>
      <w:r>
        <w:rPr>
          <w:rFonts w:cstheme="minorHAnsi"/>
        </w:rPr>
        <w:t xml:space="preserve">The expected outcomes for each of these elements can be found further on in this policy. The way the Jigsaw </w:t>
      </w:r>
      <w:proofErr w:type="spellStart"/>
      <w:r>
        <w:rPr>
          <w:rFonts w:cstheme="minorHAnsi"/>
        </w:rPr>
        <w:t>Programme</w:t>
      </w:r>
      <w:proofErr w:type="spellEnd"/>
      <w:r>
        <w:rPr>
          <w:rFonts w:cstheme="minorHAnsi"/>
        </w:rPr>
        <w:t xml:space="preserve"> covers these is explained in the mapping document: Jigsaw 3-11 and Statutory Relationships and Health Education.</w:t>
      </w:r>
    </w:p>
    <w:p w:rsidR="00E215E3" w:rsidRDefault="00E215E3" w:rsidP="00E215E3">
      <w:pPr>
        <w:spacing w:line="240" w:lineRule="auto"/>
        <w:rPr>
          <w:rFonts w:cstheme="minorHAnsi"/>
        </w:rPr>
      </w:pPr>
      <w:r>
        <w:rPr>
          <w:rFonts w:cstheme="minorHAnsi"/>
        </w:rPr>
        <w:t>It is important to explain that whilst the Healthy Me Puzzle (unit) in Jigsaw covers most of the statutory Health Education, some of the outcomes are taught elsewhere in Jigsaw e.g. emotional and mental health is nurtured every lesson through the Calm me time, social skills are grown every lesson through the Connect us activity and respect is enhanced through the use of the Jigsaw Charter.</w:t>
      </w:r>
    </w:p>
    <w:p w:rsidR="00E215E3" w:rsidRDefault="00E215E3" w:rsidP="00E215E3">
      <w:pPr>
        <w:spacing w:line="240" w:lineRule="auto"/>
        <w:rPr>
          <w:rFonts w:cstheme="minorHAnsi"/>
        </w:rPr>
      </w:pPr>
      <w:r>
        <w:rPr>
          <w:rFonts w:cstheme="minorHAnsi"/>
        </w:rPr>
        <w:t xml:space="preserve">Also, teaching children about puberty is now a statutory requirement which sits within the Health Education part of the DfE guidance within the ‘Changing adolescent body’ strand, and in Jigsaw this is taught as part of the Changing Me Puzzle (unit). </w:t>
      </w:r>
    </w:p>
    <w:p w:rsidR="00E215E3" w:rsidRDefault="00E215E3" w:rsidP="00E215E3">
      <w:pPr>
        <w:spacing w:line="240" w:lineRule="auto"/>
        <w:rPr>
          <w:rFonts w:cstheme="minorHAnsi"/>
        </w:rPr>
      </w:pPr>
      <w:r>
        <w:rPr>
          <w:rFonts w:cstheme="minorHAnsi"/>
        </w:rPr>
        <w:t>Again, the mapping document transparently shows how the Jigsaw whole-school approach spirals the learning and meets all statutory requirements and more.</w:t>
      </w:r>
    </w:p>
    <w:p w:rsidR="00E215E3" w:rsidRDefault="00E215E3" w:rsidP="00E215E3">
      <w:pPr>
        <w:spacing w:line="240" w:lineRule="auto"/>
        <w:rPr>
          <w:rFonts w:cstheme="minorHAnsi"/>
        </w:rPr>
      </w:pPr>
    </w:p>
    <w:p w:rsidR="00E215E3" w:rsidRDefault="00E215E3" w:rsidP="00E215E3">
      <w:pPr>
        <w:pStyle w:val="Heading1"/>
      </w:pPr>
      <w:r w:rsidRPr="00CE099E">
        <w:t>Sex Education</w:t>
      </w:r>
    </w:p>
    <w:p w:rsidR="00E215E3" w:rsidRDefault="00E215E3" w:rsidP="00E215E3">
      <w:pPr>
        <w:spacing w:line="240" w:lineRule="auto"/>
        <w:rPr>
          <w:rFonts w:cstheme="minorHAnsi"/>
        </w:rPr>
      </w:pPr>
      <w:r>
        <w:rPr>
          <w:rFonts w:cstheme="minorHAnsi"/>
        </w:rPr>
        <w:t>The</w:t>
      </w:r>
      <w:r w:rsidRPr="00853729">
        <w:rPr>
          <w:rFonts w:cstheme="minorHAnsi"/>
        </w:rPr>
        <w:t xml:space="preserve"> DfE </w:t>
      </w:r>
      <w:r>
        <w:rPr>
          <w:rFonts w:cstheme="minorHAnsi"/>
        </w:rPr>
        <w:t xml:space="preserve">Guidance 2019 (p.23) </w:t>
      </w:r>
      <w:r w:rsidRPr="00853729">
        <w:rPr>
          <w:rFonts w:cstheme="minorHAnsi"/>
        </w:rPr>
        <w:t>recommend</w:t>
      </w:r>
      <w:r>
        <w:rPr>
          <w:rFonts w:cstheme="minorHAnsi"/>
        </w:rPr>
        <w:t>s</w:t>
      </w:r>
      <w:r w:rsidRPr="00853729">
        <w:rPr>
          <w:rFonts w:cstheme="minorHAnsi"/>
        </w:rPr>
        <w:t xml:space="preserve"> that all primary schools ‘have a sex education </w:t>
      </w:r>
      <w:proofErr w:type="spellStart"/>
      <w:r w:rsidRPr="00853729">
        <w:rPr>
          <w:rFonts w:cstheme="minorHAnsi"/>
        </w:rPr>
        <w:t>programme</w:t>
      </w:r>
      <w:proofErr w:type="spellEnd"/>
      <w:r w:rsidRPr="00853729">
        <w:rPr>
          <w:rFonts w:cstheme="minorHAnsi"/>
        </w:rPr>
        <w:t xml:space="preserve"> tailored to the age and the physical and emotional maturity of the pupils.</w:t>
      </w:r>
      <w:r>
        <w:rPr>
          <w:rFonts w:cstheme="minorHAnsi"/>
        </w:rPr>
        <w:t xml:space="preserve"> </w:t>
      </w:r>
    </w:p>
    <w:p w:rsidR="00E215E3" w:rsidRDefault="00E215E3" w:rsidP="00E215E3">
      <w:pPr>
        <w:tabs>
          <w:tab w:val="right" w:pos="8931"/>
        </w:tabs>
        <w:spacing w:line="240" w:lineRule="auto"/>
        <w:rPr>
          <w:rFonts w:cstheme="minorHAnsi"/>
        </w:rPr>
      </w:pPr>
      <w:r>
        <w:rPr>
          <w:rFonts w:cstheme="minorHAnsi"/>
        </w:rPr>
        <w:t>However, ‘Sex Education is not compulsory in primary schools’. (p. 23)</w:t>
      </w:r>
    </w:p>
    <w:p w:rsidR="00E215E3" w:rsidRDefault="00E215E3" w:rsidP="00E215E3">
      <w:pPr>
        <w:spacing w:line="240" w:lineRule="auto"/>
        <w:rPr>
          <w:rFonts w:cstheme="minorHAnsi"/>
        </w:rPr>
      </w:pPr>
      <w:r w:rsidRPr="00853729">
        <w:rPr>
          <w:rFonts w:cstheme="minorHAnsi"/>
        </w:rP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rsidR="004E2D60" w:rsidRDefault="004E2D60" w:rsidP="00E215E3">
      <w:pPr>
        <w:spacing w:line="240" w:lineRule="auto"/>
        <w:rPr>
          <w:rFonts w:cstheme="minorHAnsi"/>
        </w:rPr>
      </w:pPr>
    </w:p>
    <w:p w:rsidR="00E215E3" w:rsidRPr="004E2D60" w:rsidRDefault="00E215E3" w:rsidP="004E2D60">
      <w:pPr>
        <w:spacing w:line="240" w:lineRule="auto"/>
        <w:rPr>
          <w:rFonts w:cstheme="minorHAnsi"/>
        </w:rPr>
      </w:pPr>
      <w:r w:rsidRPr="004E2D60">
        <w:rPr>
          <w:rFonts w:cstheme="minorHAnsi"/>
        </w:rPr>
        <w:t xml:space="preserve">At Nightingale Primary </w:t>
      </w:r>
      <w:proofErr w:type="gramStart"/>
      <w:r w:rsidRPr="004E2D60">
        <w:rPr>
          <w:rFonts w:cstheme="minorHAnsi"/>
        </w:rPr>
        <w:t>School ,</w:t>
      </w:r>
      <w:proofErr w:type="gramEnd"/>
      <w:r w:rsidRPr="004E2D60">
        <w:rPr>
          <w:rFonts w:cstheme="minorHAnsi"/>
        </w:rPr>
        <w:t xml:space="preserve"> we believe children should understand the facts about reproduction before they leave primary school</w:t>
      </w:r>
      <w:r w:rsidR="004E2D60" w:rsidRPr="004E2D60">
        <w:rPr>
          <w:rFonts w:cstheme="minorHAnsi"/>
        </w:rPr>
        <w:t xml:space="preserve">.  </w:t>
      </w:r>
      <w:r w:rsidRPr="004E2D60">
        <w:rPr>
          <w:rFonts w:cstheme="minorHAnsi"/>
        </w:rPr>
        <w:t>We define Sex Education as</w:t>
      </w:r>
      <w:r w:rsidR="004E2D60" w:rsidRPr="004E2D60">
        <w:rPr>
          <w:rFonts w:cstheme="minorHAnsi"/>
        </w:rPr>
        <w:t xml:space="preserve"> understanding Human Reproduction.  </w:t>
      </w:r>
      <w:r w:rsidR="00AF32E6">
        <w:rPr>
          <w:rFonts w:cstheme="minorHAnsi"/>
        </w:rPr>
        <w:t xml:space="preserve">The reproduction of mammals (in the context of non-human animals) is taught within the science curriculum and parents do not have the right to withdraw their child from these lessons.  </w:t>
      </w:r>
    </w:p>
    <w:p w:rsidR="00E215E3" w:rsidRPr="004E2D60" w:rsidRDefault="00E215E3" w:rsidP="00E215E3">
      <w:pPr>
        <w:spacing w:line="240" w:lineRule="auto"/>
        <w:rPr>
          <w:rFonts w:cstheme="minorHAnsi"/>
        </w:rPr>
      </w:pPr>
    </w:p>
    <w:p w:rsidR="00E215E3" w:rsidRDefault="004E2D60" w:rsidP="00E215E3">
      <w:pPr>
        <w:spacing w:line="240" w:lineRule="auto"/>
        <w:rPr>
          <w:rFonts w:cstheme="minorHAnsi"/>
          <w:bCs/>
        </w:rPr>
      </w:pPr>
      <w:r w:rsidRPr="004E2D60">
        <w:rPr>
          <w:rFonts w:cstheme="minorHAnsi"/>
          <w:bCs/>
        </w:rPr>
        <w:t xml:space="preserve">Guidance states that </w:t>
      </w:r>
      <w:r w:rsidR="00E215E3" w:rsidRPr="004E2D60">
        <w:rPr>
          <w:rFonts w:cstheme="minorHAnsi"/>
          <w:bCs/>
        </w:rPr>
        <w:t>“Parents have the right to request that their child be withdrawn from some or all of sex education delivered as part of statutory Relationships and Sex Education” DfE Guidance p.17</w:t>
      </w:r>
    </w:p>
    <w:p w:rsidR="00AF32E6" w:rsidRPr="004E2D60" w:rsidRDefault="00AF32E6" w:rsidP="00E215E3">
      <w:pPr>
        <w:spacing w:line="240" w:lineRule="auto"/>
        <w:rPr>
          <w:rFonts w:cstheme="minorHAnsi"/>
          <w:bCs/>
        </w:rPr>
      </w:pPr>
    </w:p>
    <w:p w:rsidR="00E215E3" w:rsidRDefault="00E215E3" w:rsidP="00E215E3">
      <w:pPr>
        <w:spacing w:line="240" w:lineRule="auto"/>
        <w:rPr>
          <w:rFonts w:cstheme="minorHAnsi"/>
          <w:bCs/>
        </w:rPr>
      </w:pPr>
      <w:r w:rsidRPr="004E2D60">
        <w:rPr>
          <w:rFonts w:cstheme="minorHAnsi"/>
          <w:bCs/>
        </w:rPr>
        <w:t>At Nightingale Primary School, puberty</w:t>
      </w:r>
      <w:r>
        <w:rPr>
          <w:rFonts w:cstheme="minorHAnsi"/>
          <w:bCs/>
        </w:rPr>
        <w:t xml:space="preserve"> is taught as a statutory requirement of Health Education and covered by our Jigsaw PSHE </w:t>
      </w:r>
      <w:proofErr w:type="spellStart"/>
      <w:r>
        <w:rPr>
          <w:rFonts w:cstheme="minorHAnsi"/>
          <w:bCs/>
        </w:rPr>
        <w:t>Programme</w:t>
      </w:r>
      <w:proofErr w:type="spellEnd"/>
      <w:r>
        <w:rPr>
          <w:rFonts w:cstheme="minorHAnsi"/>
          <w:bCs/>
        </w:rPr>
        <w:t xml:space="preserve"> in the ‘Changing Me’ Puzzle (unit). We conclude that sex education refers to Human Reproduction, and therefore inform parents of their right to request their child be withdrawn from the PSHE lessons that explicitly teach this i.e. the Jigsaw Changing Me Puzzle (unit) e.g.</w:t>
      </w:r>
    </w:p>
    <w:p w:rsidR="00E215E3" w:rsidRDefault="00E215E3" w:rsidP="00E215E3">
      <w:pPr>
        <w:spacing w:line="240" w:lineRule="auto"/>
        <w:rPr>
          <w:rFonts w:cstheme="minorHAnsi"/>
          <w:bCs/>
          <w:iCs/>
        </w:rPr>
      </w:pPr>
      <w:r>
        <w:rPr>
          <w:rFonts w:cstheme="minorHAnsi"/>
          <w:bCs/>
          <w:iCs/>
        </w:rPr>
        <w:t>Year 4, Lesson 2 (Having a baby)</w:t>
      </w:r>
    </w:p>
    <w:p w:rsidR="00E215E3" w:rsidRDefault="00E215E3" w:rsidP="00E215E3">
      <w:pPr>
        <w:spacing w:line="240" w:lineRule="auto"/>
        <w:rPr>
          <w:rFonts w:cstheme="minorHAnsi"/>
          <w:bCs/>
          <w:iCs/>
        </w:rPr>
      </w:pPr>
      <w:r>
        <w:rPr>
          <w:rFonts w:cstheme="minorHAnsi"/>
          <w:bCs/>
          <w:iCs/>
        </w:rPr>
        <w:t>Year 5, Lesson 4 (Conception)</w:t>
      </w:r>
    </w:p>
    <w:p w:rsidR="00E215E3" w:rsidRDefault="00E215E3" w:rsidP="00E215E3">
      <w:pPr>
        <w:spacing w:line="240" w:lineRule="auto"/>
        <w:rPr>
          <w:rFonts w:cstheme="minorHAnsi"/>
          <w:bCs/>
          <w:iCs/>
        </w:rPr>
      </w:pPr>
      <w:r>
        <w:rPr>
          <w:rFonts w:cstheme="minorHAnsi"/>
          <w:bCs/>
          <w:iCs/>
        </w:rPr>
        <w:t>Year 6, Lesson 3 (Conception, birth)</w:t>
      </w:r>
    </w:p>
    <w:p w:rsidR="00E215E3" w:rsidRDefault="00E215E3" w:rsidP="00E215E3">
      <w:pPr>
        <w:spacing w:line="240" w:lineRule="auto"/>
        <w:rPr>
          <w:rFonts w:cstheme="minorHAnsi"/>
          <w:bCs/>
          <w:iCs/>
        </w:rPr>
      </w:pPr>
    </w:p>
    <w:p w:rsidR="00E215E3" w:rsidRDefault="00E215E3" w:rsidP="00E215E3">
      <w:pPr>
        <w:spacing w:line="240" w:lineRule="auto"/>
        <w:jc w:val="center"/>
        <w:rPr>
          <w:rFonts w:cstheme="minorHAnsi"/>
          <w:bCs/>
          <w:iCs/>
        </w:rPr>
      </w:pPr>
    </w:p>
    <w:p w:rsidR="00E215E3" w:rsidRDefault="00E215E3" w:rsidP="00E215E3">
      <w:pPr>
        <w:spacing w:line="240" w:lineRule="auto"/>
        <w:rPr>
          <w:rFonts w:cstheme="minorHAnsi"/>
          <w:bCs/>
          <w:iCs/>
        </w:rPr>
      </w:pPr>
      <w:r>
        <w:rPr>
          <w:rFonts w:cstheme="minorHAnsi"/>
          <w:bCs/>
          <w:iCs/>
        </w:rPr>
        <w:t xml:space="preserve">The school will inform parents of this right </w:t>
      </w:r>
      <w:r w:rsidR="004E2D60">
        <w:rPr>
          <w:rFonts w:cstheme="minorHAnsi"/>
          <w:bCs/>
          <w:iCs/>
        </w:rPr>
        <w:t xml:space="preserve">through our School E-Newsletter and by </w:t>
      </w:r>
      <w:r w:rsidR="00AF32E6">
        <w:rPr>
          <w:rFonts w:cstheme="minorHAnsi"/>
          <w:bCs/>
          <w:iCs/>
        </w:rPr>
        <w:t xml:space="preserve">a letter in advance of those lessons being taught.  When a parent indicates that they wish to withdraw their child from these lessons they will be invited to attend an information session where the resources to be used are explained to ensure that they are fully aware of the content of the lesson from which their child will be withdrawn.  The parents will be responsible for collecting their child from school and providing alternative education during these session times.  </w:t>
      </w:r>
    </w:p>
    <w:p w:rsidR="00E215E3" w:rsidRDefault="00E215E3" w:rsidP="00E215E3">
      <w:pPr>
        <w:pStyle w:val="Heading1"/>
      </w:pPr>
    </w:p>
    <w:p w:rsidR="00E215E3" w:rsidRPr="00CE099E" w:rsidRDefault="00E215E3" w:rsidP="00E215E3">
      <w:pPr>
        <w:pStyle w:val="Heading1"/>
        <w:rPr>
          <w:rFonts w:cstheme="minorHAnsi"/>
          <w:iCs/>
        </w:rPr>
      </w:pPr>
      <w:r w:rsidRPr="00CE099E">
        <w:rPr>
          <w:rFonts w:cstheme="minorHAnsi"/>
          <w:iCs/>
        </w:rPr>
        <w:t>Monitoring and Review</w:t>
      </w:r>
    </w:p>
    <w:p w:rsidR="00E215E3" w:rsidRPr="00125FCF" w:rsidRDefault="00E215E3" w:rsidP="00E215E3">
      <w:pPr>
        <w:autoSpaceDE w:val="0"/>
        <w:autoSpaceDN w:val="0"/>
        <w:adjustRightInd w:val="0"/>
        <w:spacing w:after="0" w:line="240" w:lineRule="auto"/>
        <w:rPr>
          <w:rFonts w:cstheme="minorHAnsi"/>
          <w:color w:val="000000" w:themeColor="text1"/>
        </w:rPr>
      </w:pPr>
      <w:r w:rsidRPr="00125FCF">
        <w:rPr>
          <w:rFonts w:cs="FuturaBT-Light"/>
          <w:color w:val="000000" w:themeColor="text1"/>
        </w:rPr>
        <w:t xml:space="preserve">The </w:t>
      </w:r>
      <w:r w:rsidR="00AF32E6">
        <w:rPr>
          <w:rFonts w:cs="FuturaBT-Light"/>
          <w:color w:val="000000" w:themeColor="text1"/>
        </w:rPr>
        <w:t>Headteacher and Link Governor for Quality of Education</w:t>
      </w:r>
      <w:r w:rsidRPr="00125FCF">
        <w:rPr>
          <w:rFonts w:cs="FuturaBT-Light"/>
          <w:color w:val="000000" w:themeColor="text1"/>
        </w:rPr>
        <w:t xml:space="preserve"> monitor </w:t>
      </w:r>
      <w:r>
        <w:rPr>
          <w:rFonts w:cs="FuturaBT-Light"/>
          <w:color w:val="000000" w:themeColor="text1"/>
        </w:rPr>
        <w:t>this</w:t>
      </w:r>
      <w:r w:rsidRPr="00125FCF">
        <w:rPr>
          <w:rFonts w:cs="FuturaBT-Light"/>
          <w:color w:val="000000" w:themeColor="text1"/>
        </w:rPr>
        <w:t xml:space="preserve"> policy on an annual basis. The </w:t>
      </w:r>
      <w:r w:rsidR="00AF32E6">
        <w:rPr>
          <w:rFonts w:cs="FuturaBT-Light"/>
          <w:color w:val="000000" w:themeColor="text1"/>
        </w:rPr>
        <w:t>Link Governor</w:t>
      </w:r>
      <w:r w:rsidRPr="00125FCF">
        <w:rPr>
          <w:rFonts w:cs="FuturaBT-Light"/>
          <w:color w:val="000000" w:themeColor="text1"/>
        </w:rPr>
        <w:t xml:space="preserve"> gives serious consideration to any comments from parents about the </w:t>
      </w:r>
      <w:r>
        <w:rPr>
          <w:rFonts w:cs="FuturaBT-Light"/>
          <w:color w:val="000000" w:themeColor="text1"/>
        </w:rPr>
        <w:t>PSHE (RSHE)</w:t>
      </w:r>
      <w:r w:rsidRPr="00125FCF">
        <w:rPr>
          <w:rFonts w:cs="FuturaBT-Light"/>
          <w:color w:val="000000" w:themeColor="text1"/>
        </w:rPr>
        <w:t xml:space="preserve"> </w:t>
      </w:r>
      <w:proofErr w:type="spellStart"/>
      <w:r w:rsidRPr="00125FCF">
        <w:rPr>
          <w:rFonts w:cs="FuturaBT-Light"/>
          <w:color w:val="000000" w:themeColor="text1"/>
        </w:rPr>
        <w:t>programme</w:t>
      </w:r>
      <w:proofErr w:type="spellEnd"/>
      <w:r w:rsidRPr="00125FCF">
        <w:rPr>
          <w:rFonts w:cs="FuturaBT-Light"/>
          <w:color w:val="000000" w:themeColor="text1"/>
        </w:rPr>
        <w:t xml:space="preserve">, and makes a record of all such comments. Governors </w:t>
      </w:r>
      <w:proofErr w:type="spellStart"/>
      <w:r w:rsidRPr="00125FCF">
        <w:rPr>
          <w:rFonts w:cs="FuturaBT-Light"/>
          <w:color w:val="000000" w:themeColor="text1"/>
        </w:rPr>
        <w:t>scrutinise</w:t>
      </w:r>
      <w:proofErr w:type="spellEnd"/>
      <w:r>
        <w:rPr>
          <w:rFonts w:cs="FuturaBT-Light"/>
          <w:color w:val="000000" w:themeColor="text1"/>
        </w:rPr>
        <w:t xml:space="preserve"> and ratify teaching</w:t>
      </w:r>
      <w:r w:rsidRPr="00125FCF">
        <w:rPr>
          <w:rFonts w:cs="FuturaBT-Light"/>
          <w:color w:val="000000" w:themeColor="text1"/>
        </w:rPr>
        <w:t xml:space="preserve"> materials to check they are in accordance with the school’s ethos. </w:t>
      </w:r>
    </w:p>
    <w:p w:rsidR="00E215E3" w:rsidRDefault="00E215E3" w:rsidP="00E215E3">
      <w:pPr>
        <w:autoSpaceDE w:val="0"/>
        <w:autoSpaceDN w:val="0"/>
        <w:adjustRightInd w:val="0"/>
        <w:spacing w:after="0" w:line="240" w:lineRule="auto"/>
        <w:rPr>
          <w:rFonts w:cstheme="minorHAnsi"/>
        </w:rPr>
      </w:pPr>
    </w:p>
    <w:p w:rsidR="00E215E3" w:rsidRDefault="00E215E3" w:rsidP="00E215E3">
      <w:pPr>
        <w:rPr>
          <w:rFonts w:cstheme="minorHAnsi"/>
          <w:b/>
          <w:iCs/>
        </w:rPr>
      </w:pPr>
      <w:r>
        <w:rPr>
          <w:rFonts w:cstheme="minorHAnsi"/>
          <w:b/>
          <w:iCs/>
        </w:rPr>
        <w:br w:type="page"/>
      </w:r>
    </w:p>
    <w:p w:rsidR="00E215E3" w:rsidRDefault="00E215E3" w:rsidP="00E215E3">
      <w:pPr>
        <w:pStyle w:val="Heading1"/>
      </w:pPr>
      <w:r w:rsidRPr="00CE099E">
        <w:t>Equality</w:t>
      </w:r>
    </w:p>
    <w:p w:rsidR="00E215E3" w:rsidRDefault="00E215E3" w:rsidP="00E215E3">
      <w:pPr>
        <w:autoSpaceDE w:val="0"/>
        <w:autoSpaceDN w:val="0"/>
        <w:adjustRightInd w:val="0"/>
        <w:spacing w:after="0" w:line="240" w:lineRule="auto"/>
        <w:rPr>
          <w:rFonts w:cstheme="minorHAnsi"/>
          <w:b/>
          <w:iCs/>
        </w:rPr>
      </w:pPr>
    </w:p>
    <w:p w:rsidR="00E215E3" w:rsidRPr="00CE099E" w:rsidRDefault="00E215E3" w:rsidP="00E215E3">
      <w:pPr>
        <w:autoSpaceDE w:val="0"/>
        <w:autoSpaceDN w:val="0"/>
        <w:adjustRightInd w:val="0"/>
        <w:spacing w:after="0" w:line="240" w:lineRule="auto"/>
        <w:rPr>
          <w:rFonts w:cstheme="minorHAnsi"/>
          <w:b/>
          <w:iCs/>
        </w:rPr>
      </w:pPr>
      <w:r>
        <w:rPr>
          <w:rFonts w:cstheme="minorHAnsi"/>
          <w:b/>
          <w:iCs/>
        </w:rPr>
        <w:t>This policy will inform the school’s Equalities Plan.</w:t>
      </w:r>
    </w:p>
    <w:p w:rsidR="00E215E3" w:rsidRDefault="00E215E3" w:rsidP="00E215E3">
      <w:pPr>
        <w:autoSpaceDE w:val="0"/>
        <w:autoSpaceDN w:val="0"/>
        <w:adjustRightInd w:val="0"/>
        <w:spacing w:after="0" w:line="240" w:lineRule="auto"/>
        <w:rPr>
          <w:rFonts w:cstheme="minorHAnsi"/>
          <w:bCs/>
          <w:iCs/>
        </w:rPr>
      </w:pPr>
      <w:r w:rsidRPr="00CE099E">
        <w:rPr>
          <w:rFonts w:cstheme="minorHAnsi"/>
          <w:bCs/>
          <w:iCs/>
        </w:rPr>
        <w:t>The DfE Guidance</w:t>
      </w:r>
      <w:r>
        <w:rPr>
          <w:rFonts w:cstheme="minorHAnsi"/>
          <w:bCs/>
          <w:iCs/>
        </w:rPr>
        <w:t xml:space="preserv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rsidR="00E215E3" w:rsidRDefault="00E215E3" w:rsidP="00E215E3">
      <w:pPr>
        <w:autoSpaceDE w:val="0"/>
        <w:autoSpaceDN w:val="0"/>
        <w:adjustRightInd w:val="0"/>
        <w:spacing w:after="0" w:line="240" w:lineRule="auto"/>
        <w:rPr>
          <w:rFonts w:cstheme="minorHAnsi"/>
          <w:bCs/>
          <w:iCs/>
        </w:rPr>
      </w:pPr>
    </w:p>
    <w:p w:rsidR="00E215E3" w:rsidRDefault="00E215E3" w:rsidP="00E215E3">
      <w:pPr>
        <w:autoSpaceDE w:val="0"/>
        <w:autoSpaceDN w:val="0"/>
        <w:adjustRightInd w:val="0"/>
        <w:spacing w:after="0" w:line="240" w:lineRule="auto"/>
        <w:rPr>
          <w:rFonts w:cstheme="minorHAnsi"/>
          <w:b/>
          <w:i/>
        </w:rPr>
      </w:pPr>
      <w:r>
        <w:rPr>
          <w:rFonts w:cstheme="minorHAnsi"/>
          <w:bCs/>
          <w:iCs/>
        </w:rPr>
        <w:t xml:space="preserve">At the point at which schools consider it appropriate to teach their pupils about LGBT (Lesbian, Gay, Bisexual, Transgender), they should ensure this content is fully integrated into their </w:t>
      </w:r>
      <w:proofErr w:type="spellStart"/>
      <w:r>
        <w:rPr>
          <w:rFonts w:cstheme="minorHAnsi"/>
          <w:bCs/>
          <w:iCs/>
        </w:rPr>
        <w:t>programmes</w:t>
      </w:r>
      <w:proofErr w:type="spellEnd"/>
      <w:r>
        <w:rPr>
          <w:rFonts w:cstheme="minorHAnsi"/>
          <w:bCs/>
          <w:iCs/>
        </w:rPr>
        <w:t xml:space="preserve"> of study for this area of the curriculum rather than delivered as a stand-alone unit or lesson. Schools are free to determine how they do this, and we expect all pupils to have been taught LGBT content at a timely point as part of this area of the curriculum”.</w:t>
      </w:r>
    </w:p>
    <w:p w:rsidR="00E215E3" w:rsidRPr="008664B9" w:rsidRDefault="00E215E3" w:rsidP="00E215E3">
      <w:pPr>
        <w:autoSpaceDE w:val="0"/>
        <w:autoSpaceDN w:val="0"/>
        <w:adjustRightInd w:val="0"/>
        <w:spacing w:after="0" w:line="240" w:lineRule="auto"/>
        <w:rPr>
          <w:rFonts w:cstheme="minorHAnsi"/>
          <w:b/>
          <w:i/>
        </w:rPr>
      </w:pPr>
    </w:p>
    <w:p w:rsidR="00E215E3" w:rsidRDefault="00E215E3" w:rsidP="00E215E3">
      <w:pPr>
        <w:autoSpaceDE w:val="0"/>
        <w:autoSpaceDN w:val="0"/>
        <w:adjustRightInd w:val="0"/>
        <w:spacing w:after="0" w:line="240" w:lineRule="auto"/>
        <w:rPr>
          <w:rFonts w:cstheme="minorHAnsi"/>
          <w:bCs/>
        </w:rPr>
      </w:pPr>
      <w:r w:rsidRPr="00CE099E">
        <w:rPr>
          <w:rFonts w:cstheme="minorHAnsi"/>
          <w:bCs/>
        </w:rPr>
        <w:t xml:space="preserve">At </w:t>
      </w:r>
      <w:r w:rsidRPr="00AF32E6">
        <w:rPr>
          <w:rFonts w:cstheme="minorHAnsi"/>
          <w:bCs/>
        </w:rPr>
        <w:t>Nightingale Primary School</w:t>
      </w:r>
      <w:r w:rsidRPr="00CE099E">
        <w:rPr>
          <w:rFonts w:cstheme="minorHAnsi"/>
          <w:bCs/>
        </w:rPr>
        <w:t xml:space="preserve"> we promote respect for all and value every individual child</w:t>
      </w:r>
      <w:r>
        <w:rPr>
          <w:rFonts w:cstheme="minorHAnsi"/>
          <w:bCs/>
        </w:rPr>
        <w:t>. We also respect the right of our children, their families and our staff, to hold beliefs, religious or otherwise, and understand that sometimes these may be in tension with our approach to some aspects of Relationships, Health and Sex Education.</w:t>
      </w:r>
    </w:p>
    <w:p w:rsidR="00E215E3" w:rsidRDefault="00E215E3" w:rsidP="00E215E3">
      <w:pPr>
        <w:autoSpaceDE w:val="0"/>
        <w:autoSpaceDN w:val="0"/>
        <w:adjustRightInd w:val="0"/>
        <w:spacing w:after="0" w:line="240" w:lineRule="auto"/>
        <w:rPr>
          <w:rFonts w:cstheme="minorHAnsi"/>
          <w:bCs/>
        </w:rPr>
      </w:pPr>
    </w:p>
    <w:p w:rsidR="00E215E3" w:rsidRDefault="00E215E3" w:rsidP="00E215E3">
      <w:pPr>
        <w:autoSpaceDE w:val="0"/>
        <w:autoSpaceDN w:val="0"/>
        <w:adjustRightInd w:val="0"/>
        <w:spacing w:after="0" w:line="240" w:lineRule="auto"/>
        <w:rPr>
          <w:rFonts w:cstheme="minorHAnsi"/>
          <w:bCs/>
        </w:rPr>
      </w:pPr>
      <w:r>
        <w:rPr>
          <w:rFonts w:cstheme="minorHAnsi"/>
          <w:bCs/>
        </w:rPr>
        <w:t xml:space="preserve">For further explanation as to how we approach LGBT relationships in the PSHE (RSHE) </w:t>
      </w:r>
      <w:proofErr w:type="spellStart"/>
      <w:r>
        <w:rPr>
          <w:rFonts w:cstheme="minorHAnsi"/>
          <w:bCs/>
        </w:rPr>
        <w:t>Programme</w:t>
      </w:r>
      <w:proofErr w:type="spellEnd"/>
      <w:r>
        <w:rPr>
          <w:rFonts w:cstheme="minorHAnsi"/>
          <w:bCs/>
        </w:rPr>
        <w:t xml:space="preserve"> please see: </w:t>
      </w:r>
    </w:p>
    <w:p w:rsidR="00E215E3" w:rsidRPr="00CE099E" w:rsidRDefault="00E215E3" w:rsidP="00E215E3">
      <w:pPr>
        <w:autoSpaceDE w:val="0"/>
        <w:autoSpaceDN w:val="0"/>
        <w:adjustRightInd w:val="0"/>
        <w:spacing w:after="0" w:line="240" w:lineRule="auto"/>
        <w:rPr>
          <w:rFonts w:cstheme="minorHAnsi"/>
          <w:bCs/>
        </w:rPr>
      </w:pPr>
      <w:r>
        <w:rPr>
          <w:rFonts w:cstheme="minorHAnsi"/>
          <w:bCs/>
        </w:rPr>
        <w:t>‘Including and valuing all children. What does Jigsaw teach about LGBTQ relationships?’</w:t>
      </w:r>
    </w:p>
    <w:p w:rsidR="00E215E3" w:rsidRDefault="00E215E3" w:rsidP="00E215E3">
      <w:pPr>
        <w:spacing w:line="240" w:lineRule="auto"/>
        <w:ind w:left="0" w:firstLine="0"/>
        <w:rPr>
          <w:rFonts w:cstheme="minorHAnsi"/>
        </w:rPr>
      </w:pPr>
    </w:p>
    <w:p w:rsidR="00E215E3" w:rsidRDefault="00E215E3" w:rsidP="00E215E3">
      <w:pPr>
        <w:spacing w:line="240" w:lineRule="auto"/>
        <w:rPr>
          <w:rFonts w:cstheme="minorHAnsi"/>
        </w:rPr>
      </w:pPr>
      <w:r>
        <w:rPr>
          <w:rFonts w:cstheme="minorHAnsi"/>
        </w:rPr>
        <w:t>Jigsaw PSHE supplementary documents needed to explain this policy:</w:t>
      </w:r>
    </w:p>
    <w:p w:rsidR="00E215E3" w:rsidRPr="00A42CAC" w:rsidRDefault="00E215E3" w:rsidP="00E215E3">
      <w:pPr>
        <w:pStyle w:val="ListParagraph"/>
        <w:numPr>
          <w:ilvl w:val="0"/>
          <w:numId w:val="44"/>
        </w:numPr>
        <w:spacing w:after="200" w:line="240" w:lineRule="auto"/>
        <w:rPr>
          <w:rFonts w:cstheme="minorHAnsi"/>
        </w:rPr>
      </w:pPr>
      <w:r w:rsidRPr="00A42CAC">
        <w:rPr>
          <w:rFonts w:cstheme="minorHAnsi"/>
        </w:rPr>
        <w:t>Jigsaw 3-11 and statutory Relationships and Health Education (mapping document)</w:t>
      </w:r>
    </w:p>
    <w:p w:rsidR="00E215E3" w:rsidRPr="00E215E3" w:rsidRDefault="00E215E3" w:rsidP="00E215E3">
      <w:pPr>
        <w:pStyle w:val="ListParagraph"/>
        <w:numPr>
          <w:ilvl w:val="0"/>
          <w:numId w:val="44"/>
        </w:numPr>
        <w:spacing w:after="200" w:line="240" w:lineRule="auto"/>
        <w:rPr>
          <w:rFonts w:cstheme="minorHAnsi"/>
        </w:rPr>
      </w:pPr>
      <w:r w:rsidRPr="00A42CAC">
        <w:rPr>
          <w:rFonts w:cstheme="minorHAnsi"/>
          <w:bCs/>
        </w:rPr>
        <w:t>Including and valuing all children. What does Jigsaw teach about LGBTQ relationships?</w:t>
      </w:r>
    </w:p>
    <w:p w:rsidR="00E215E3" w:rsidRPr="00E215E3" w:rsidRDefault="00E215E3" w:rsidP="00E215E3">
      <w:pPr>
        <w:spacing w:after="200" w:line="240" w:lineRule="auto"/>
        <w:rPr>
          <w:rFonts w:cstheme="minorHAnsi"/>
        </w:rPr>
        <w:sectPr w:rsidR="00E215E3" w:rsidRPr="00E215E3">
          <w:footerReference w:type="default" r:id="rId8"/>
          <w:pgSz w:w="11906" w:h="16838"/>
          <w:pgMar w:top="1440" w:right="1440" w:bottom="1440" w:left="1440" w:header="708" w:footer="708" w:gutter="0"/>
          <w:cols w:space="708"/>
          <w:docGrid w:linePitch="360"/>
        </w:sectPr>
      </w:pPr>
    </w:p>
    <w:p w:rsidR="00E215E3" w:rsidRPr="00A57CB2" w:rsidRDefault="00E215E3" w:rsidP="00E215E3">
      <w:pPr>
        <w:pStyle w:val="Heading1"/>
      </w:pPr>
      <w:r w:rsidRPr="00A57CB2">
        <w:t>Relationship</w:t>
      </w:r>
      <w:r>
        <w:t>s</w:t>
      </w:r>
      <w:r w:rsidRPr="00A57CB2">
        <w:t xml:space="preserve"> Education in Primary schools </w:t>
      </w:r>
      <w:r>
        <w:t xml:space="preserve">(Appendix) </w:t>
      </w:r>
      <w:r w:rsidRPr="00A57CB2">
        <w:t xml:space="preserve">– </w:t>
      </w:r>
      <w:r>
        <w:t xml:space="preserve">DfE Guidance 2019 </w:t>
      </w:r>
    </w:p>
    <w:p w:rsidR="00E215E3" w:rsidRPr="00446F45" w:rsidRDefault="00E215E3" w:rsidP="00E215E3">
      <w:pPr>
        <w:rPr>
          <w:rFonts w:cstheme="minorHAnsi"/>
        </w:rPr>
      </w:pPr>
      <w:r w:rsidRPr="00446F45">
        <w:rPr>
          <w:rFonts w:cstheme="minorHAnsi"/>
        </w:rPr>
        <w:t xml:space="preserve">The focus in primary school should be on teaching the fundamental building blocks and characteristics of positive relationships, with particular reference to friendships, family relationships, and relationships with other children and with adults. </w:t>
      </w:r>
      <w:r>
        <w:rPr>
          <w:rFonts w:cstheme="minorHAnsi"/>
        </w:rPr>
        <w:t xml:space="preserve">The references R3/H5 </w:t>
      </w:r>
      <w:proofErr w:type="spellStart"/>
      <w:r>
        <w:rPr>
          <w:rFonts w:cstheme="minorHAnsi"/>
        </w:rPr>
        <w:t>etc</w:t>
      </w:r>
      <w:proofErr w:type="spellEnd"/>
      <w:r>
        <w:rPr>
          <w:rFonts w:cstheme="minorHAnsi"/>
        </w:rPr>
        <w:t xml:space="preserve"> can be cross-referenced on the Jigsaw mapping documents and Puzzle Maps to show which lessons throughout Jigsaw contribute to which statutory outcomes. All statutory outcomes are covered in the Jigsaw 3-11 </w:t>
      </w:r>
      <w:proofErr w:type="spellStart"/>
      <w:r>
        <w:rPr>
          <w:rFonts w:cstheme="minorHAnsi"/>
        </w:rPr>
        <w:t>Programme</w:t>
      </w:r>
      <w:proofErr w:type="spellEnd"/>
      <w:r>
        <w:rPr>
          <w:rFonts w:cstheme="minorHAnsi"/>
        </w:rPr>
        <w:t>.</w:t>
      </w:r>
    </w:p>
    <w:p w:rsidR="00E215E3" w:rsidRDefault="00E215E3" w:rsidP="00E215E3">
      <w:pPr>
        <w:rPr>
          <w:rFonts w:cstheme="minorHAnsi"/>
        </w:rPr>
      </w:pPr>
      <w:r w:rsidRPr="00446F45">
        <w:rPr>
          <w:rFonts w:cstheme="minorHAnsi"/>
        </w:rPr>
        <w:t>The guidance states</w:t>
      </w:r>
      <w:r>
        <w:rPr>
          <w:rFonts w:cstheme="minorHAnsi"/>
        </w:rPr>
        <w:t xml:space="preserve"> that, by the end of primary school: </w:t>
      </w:r>
    </w:p>
    <w:tbl>
      <w:tblPr>
        <w:tblStyle w:val="TableGrid"/>
        <w:tblW w:w="0" w:type="auto"/>
        <w:tblLook w:val="04A0" w:firstRow="1" w:lastRow="0" w:firstColumn="1" w:lastColumn="0" w:noHBand="0" w:noVBand="1"/>
      </w:tblPr>
      <w:tblGrid>
        <w:gridCol w:w="1898"/>
        <w:gridCol w:w="4454"/>
        <w:gridCol w:w="2663"/>
      </w:tblGrid>
      <w:tr w:rsidR="00E215E3" w:rsidTr="007D3407">
        <w:tc>
          <w:tcPr>
            <w:tcW w:w="1443" w:type="dxa"/>
          </w:tcPr>
          <w:p w:rsidR="00E215E3" w:rsidRPr="00446F45" w:rsidRDefault="00E215E3" w:rsidP="007D3407">
            <w:pPr>
              <w:pStyle w:val="Default"/>
              <w:rPr>
                <w:b/>
                <w:bCs/>
                <w:sz w:val="22"/>
                <w:szCs w:val="23"/>
              </w:rPr>
            </w:pPr>
          </w:p>
        </w:tc>
        <w:tc>
          <w:tcPr>
            <w:tcW w:w="8758" w:type="dxa"/>
          </w:tcPr>
          <w:p w:rsidR="00E215E3" w:rsidRPr="0072558E" w:rsidRDefault="00E215E3" w:rsidP="007D3407">
            <w:pPr>
              <w:rPr>
                <w:rFonts w:cstheme="minorHAnsi"/>
                <w:b/>
              </w:rPr>
            </w:pPr>
            <w:r w:rsidRPr="0072558E">
              <w:rPr>
                <w:rFonts w:cstheme="minorHAnsi"/>
                <w:b/>
              </w:rPr>
              <w:t>Pupils should know…</w:t>
            </w:r>
          </w:p>
        </w:tc>
        <w:tc>
          <w:tcPr>
            <w:tcW w:w="3747" w:type="dxa"/>
          </w:tcPr>
          <w:p w:rsidR="00E215E3" w:rsidRPr="0072558E" w:rsidRDefault="00E215E3" w:rsidP="007D3407">
            <w:pPr>
              <w:rPr>
                <w:rFonts w:cstheme="minorHAnsi"/>
                <w:b/>
              </w:rPr>
            </w:pPr>
            <w:r w:rsidRPr="0072558E">
              <w:rPr>
                <w:rFonts w:cstheme="minorHAnsi"/>
                <w:b/>
              </w:rPr>
              <w:t>How Jigsaw provides the solution</w:t>
            </w:r>
          </w:p>
        </w:tc>
      </w:tr>
      <w:tr w:rsidR="00E215E3" w:rsidTr="007D3407">
        <w:tc>
          <w:tcPr>
            <w:tcW w:w="1443" w:type="dxa"/>
          </w:tcPr>
          <w:p w:rsidR="00E215E3" w:rsidRPr="00446F45" w:rsidRDefault="00E215E3" w:rsidP="007D3407">
            <w:pPr>
              <w:pStyle w:val="Default"/>
              <w:rPr>
                <w:sz w:val="22"/>
                <w:szCs w:val="23"/>
              </w:rPr>
            </w:pPr>
            <w:r w:rsidRPr="00446F45">
              <w:rPr>
                <w:b/>
                <w:bCs/>
                <w:sz w:val="22"/>
                <w:szCs w:val="23"/>
              </w:rPr>
              <w:t xml:space="preserve">Families and people who care for me </w:t>
            </w:r>
          </w:p>
          <w:p w:rsidR="00E215E3" w:rsidRDefault="00E215E3" w:rsidP="007D3407">
            <w:pPr>
              <w:rPr>
                <w:rFonts w:cstheme="minorHAnsi"/>
              </w:rPr>
            </w:pPr>
          </w:p>
        </w:tc>
        <w:tc>
          <w:tcPr>
            <w:tcW w:w="8758" w:type="dxa"/>
          </w:tcPr>
          <w:p w:rsidR="00E215E3" w:rsidRDefault="00E215E3" w:rsidP="00E215E3">
            <w:pPr>
              <w:pStyle w:val="ListParagraph"/>
              <w:numPr>
                <w:ilvl w:val="0"/>
                <w:numId w:val="34"/>
              </w:numPr>
              <w:spacing w:after="0" w:line="240" w:lineRule="auto"/>
              <w:rPr>
                <w:rFonts w:cstheme="minorHAnsi"/>
              </w:rPr>
            </w:pPr>
            <w:r>
              <w:rPr>
                <w:rFonts w:cstheme="minorHAnsi"/>
              </w:rPr>
              <w:t xml:space="preserve">R1 </w:t>
            </w:r>
            <w:r w:rsidRPr="000C1E11">
              <w:rPr>
                <w:rFonts w:cstheme="minorHAnsi"/>
              </w:rPr>
              <w:t>that families are important for children growing up because they can give love, security and stability.</w:t>
            </w:r>
          </w:p>
          <w:p w:rsidR="00E215E3" w:rsidRDefault="00E215E3" w:rsidP="00E215E3">
            <w:pPr>
              <w:pStyle w:val="ListParagraph"/>
              <w:numPr>
                <w:ilvl w:val="0"/>
                <w:numId w:val="34"/>
              </w:numPr>
              <w:spacing w:after="0" w:line="240" w:lineRule="auto"/>
              <w:rPr>
                <w:rFonts w:cstheme="minorHAnsi"/>
              </w:rPr>
            </w:pPr>
            <w:r>
              <w:rPr>
                <w:rFonts w:cstheme="minorHAnsi"/>
              </w:rPr>
              <w:t xml:space="preserve">R2 </w:t>
            </w:r>
            <w:r w:rsidRPr="000C1E11">
              <w:rPr>
                <w:rFonts w:cstheme="minorHAnsi"/>
              </w:rPr>
              <w:t>the characteristics of healthy family life, commitment to each other, including in times of difficulty, protection and care for children and other family members, the importance of spending time together and sharing each other’s lives.</w:t>
            </w:r>
          </w:p>
          <w:p w:rsidR="00E215E3" w:rsidRPr="000C1E11" w:rsidRDefault="00E215E3" w:rsidP="00E215E3">
            <w:pPr>
              <w:pStyle w:val="ListParagraph"/>
              <w:numPr>
                <w:ilvl w:val="0"/>
                <w:numId w:val="34"/>
              </w:numPr>
              <w:spacing w:after="0" w:line="240" w:lineRule="auto"/>
              <w:rPr>
                <w:rFonts w:cstheme="minorHAnsi"/>
              </w:rPr>
            </w:pPr>
            <w:r>
              <w:rPr>
                <w:rFonts w:cstheme="minorHAnsi"/>
              </w:rPr>
              <w:t xml:space="preserve">R3 </w:t>
            </w:r>
            <w:r w:rsidRPr="000C1E11">
              <w:rPr>
                <w:rFonts w:cstheme="minorHAnsi"/>
              </w:rPr>
              <w:t>that others’ families, either in school or in the wider world, sometimes look different from their family, but that they should respect those differences and know that other children’s families are also characterised by love and care.</w:t>
            </w:r>
          </w:p>
          <w:p w:rsidR="00E215E3" w:rsidRDefault="00E215E3" w:rsidP="00E215E3">
            <w:pPr>
              <w:pStyle w:val="ListParagraph"/>
              <w:numPr>
                <w:ilvl w:val="0"/>
                <w:numId w:val="33"/>
              </w:numPr>
              <w:spacing w:after="0" w:line="240" w:lineRule="auto"/>
              <w:rPr>
                <w:rFonts w:cstheme="minorHAnsi"/>
              </w:rPr>
            </w:pPr>
            <w:r>
              <w:rPr>
                <w:rFonts w:cstheme="minorHAnsi"/>
              </w:rPr>
              <w:t xml:space="preserve">R4 </w:t>
            </w:r>
            <w:r w:rsidRPr="000C1E11">
              <w:rPr>
                <w:rFonts w:cstheme="minorHAnsi"/>
              </w:rPr>
              <w:t>that stable, caring relationships, which may be of different types, are at the heart of happy families, and are important for children’s security as they grow up.</w:t>
            </w:r>
          </w:p>
          <w:p w:rsidR="00E215E3" w:rsidRPr="000C1E11" w:rsidRDefault="00E215E3" w:rsidP="00E215E3">
            <w:pPr>
              <w:pStyle w:val="ListParagraph"/>
              <w:numPr>
                <w:ilvl w:val="0"/>
                <w:numId w:val="33"/>
              </w:numPr>
              <w:spacing w:after="0" w:line="240" w:lineRule="auto"/>
              <w:rPr>
                <w:rFonts w:cstheme="minorHAnsi"/>
              </w:rPr>
            </w:pPr>
            <w:r>
              <w:rPr>
                <w:rFonts w:cstheme="minorHAnsi"/>
              </w:rPr>
              <w:t xml:space="preserve">R5 </w:t>
            </w:r>
            <w:r w:rsidRPr="000C1E11">
              <w:rPr>
                <w:rFonts w:cstheme="minorHAnsi"/>
              </w:rPr>
              <w:t>that marriage represents a formal and legally recognised commitment of two people to each other which is intended to be lifelong</w:t>
            </w:r>
            <w:r>
              <w:rPr>
                <w:rFonts w:cstheme="minorHAnsi"/>
              </w:rPr>
              <w:t xml:space="preserve"> (</w:t>
            </w:r>
            <w:r w:rsidRPr="000C1E11">
              <w:rPr>
                <w:rFonts w:cstheme="minorHAnsi"/>
              </w:rPr>
              <w:t>Marriage in England and Wales is available to both opposite sex and same sex couples. The Marriage (Same Sex Couples) Act 2013 extended marriage to same sex couples in England and Wales. The ceremony through which a couple get married may be civil or religious</w:t>
            </w:r>
            <w:r>
              <w:rPr>
                <w:rFonts w:cstheme="minorHAnsi"/>
              </w:rPr>
              <w:t>).</w:t>
            </w:r>
          </w:p>
          <w:p w:rsidR="00E215E3" w:rsidRDefault="00E215E3" w:rsidP="00E215E3">
            <w:pPr>
              <w:pStyle w:val="ListParagraph"/>
              <w:numPr>
                <w:ilvl w:val="0"/>
                <w:numId w:val="33"/>
              </w:numPr>
              <w:spacing w:after="0" w:line="240" w:lineRule="auto"/>
              <w:rPr>
                <w:rFonts w:cstheme="minorHAnsi"/>
              </w:rPr>
            </w:pPr>
            <w:r>
              <w:rPr>
                <w:rFonts w:cstheme="minorHAnsi"/>
              </w:rPr>
              <w:t xml:space="preserve">R6 </w:t>
            </w:r>
            <w:r w:rsidRPr="000C1E11">
              <w:rPr>
                <w:rFonts w:cstheme="minorHAnsi"/>
              </w:rPr>
              <w:t>how to recognise if family relationships are making them feel unhappy or unsafe, and how to seek help or advice from others if needed</w:t>
            </w:r>
          </w:p>
          <w:p w:rsidR="00E215E3" w:rsidRPr="000C1E11" w:rsidRDefault="00E215E3" w:rsidP="007D3407">
            <w:pPr>
              <w:pStyle w:val="ListParagraph"/>
              <w:spacing w:after="0" w:line="240" w:lineRule="auto"/>
              <w:ind w:left="360"/>
              <w:rPr>
                <w:rFonts w:cstheme="minorHAnsi"/>
              </w:rPr>
            </w:pPr>
          </w:p>
        </w:tc>
        <w:tc>
          <w:tcPr>
            <w:tcW w:w="3747" w:type="dxa"/>
          </w:tcPr>
          <w:p w:rsidR="00E215E3" w:rsidRDefault="00E215E3" w:rsidP="007D3407">
            <w:pPr>
              <w:rPr>
                <w:rFonts w:cstheme="minorHAnsi"/>
              </w:rPr>
            </w:pPr>
            <w:r>
              <w:rPr>
                <w:rFonts w:cstheme="minorHAnsi"/>
              </w:rPr>
              <w:t>All of these aspects are covered in lessons within the Puzzles</w:t>
            </w:r>
          </w:p>
          <w:p w:rsidR="00E215E3" w:rsidRDefault="00E215E3" w:rsidP="007D3407">
            <w:pPr>
              <w:rPr>
                <w:rFonts w:cstheme="minorHAnsi"/>
              </w:rPr>
            </w:pPr>
          </w:p>
          <w:p w:rsidR="00E215E3" w:rsidRDefault="00E215E3" w:rsidP="00E215E3">
            <w:pPr>
              <w:pStyle w:val="ListParagraph"/>
              <w:numPr>
                <w:ilvl w:val="0"/>
                <w:numId w:val="32"/>
              </w:numPr>
              <w:spacing w:after="0" w:line="240" w:lineRule="auto"/>
              <w:rPr>
                <w:rFonts w:cstheme="minorHAnsi"/>
              </w:rPr>
            </w:pPr>
            <w:r>
              <w:rPr>
                <w:rFonts w:cstheme="minorHAnsi"/>
              </w:rPr>
              <w:t>Relationships</w:t>
            </w:r>
          </w:p>
          <w:p w:rsidR="00E215E3" w:rsidRDefault="00E215E3" w:rsidP="00E215E3">
            <w:pPr>
              <w:pStyle w:val="ListParagraph"/>
              <w:numPr>
                <w:ilvl w:val="0"/>
                <w:numId w:val="32"/>
              </w:numPr>
              <w:spacing w:after="0" w:line="240" w:lineRule="auto"/>
              <w:rPr>
                <w:rFonts w:cstheme="minorHAnsi"/>
              </w:rPr>
            </w:pPr>
            <w:r>
              <w:rPr>
                <w:rFonts w:cstheme="minorHAnsi"/>
              </w:rPr>
              <w:t xml:space="preserve">Changing Me </w:t>
            </w:r>
          </w:p>
          <w:p w:rsidR="00E215E3" w:rsidRDefault="00E215E3" w:rsidP="00E215E3">
            <w:pPr>
              <w:pStyle w:val="ListParagraph"/>
              <w:numPr>
                <w:ilvl w:val="0"/>
                <w:numId w:val="32"/>
              </w:numPr>
              <w:spacing w:after="0" w:line="240" w:lineRule="auto"/>
              <w:rPr>
                <w:rFonts w:cstheme="minorHAnsi"/>
              </w:rPr>
            </w:pPr>
            <w:r>
              <w:rPr>
                <w:rFonts w:cstheme="minorHAnsi"/>
              </w:rPr>
              <w:t>Celebrating Difference</w:t>
            </w:r>
          </w:p>
          <w:p w:rsidR="00E215E3" w:rsidRDefault="00E215E3" w:rsidP="00E215E3">
            <w:pPr>
              <w:pStyle w:val="ListParagraph"/>
              <w:numPr>
                <w:ilvl w:val="0"/>
                <w:numId w:val="32"/>
              </w:numPr>
              <w:spacing w:after="0" w:line="240" w:lineRule="auto"/>
              <w:rPr>
                <w:rFonts w:cstheme="minorHAnsi"/>
              </w:rPr>
            </w:pPr>
            <w:r>
              <w:rPr>
                <w:rFonts w:cstheme="minorHAnsi"/>
              </w:rPr>
              <w:t>Being Me in My World</w:t>
            </w:r>
          </w:p>
          <w:p w:rsidR="00E215E3" w:rsidRPr="0072558E" w:rsidRDefault="00E215E3" w:rsidP="007D3407">
            <w:pPr>
              <w:rPr>
                <w:rFonts w:cstheme="minorHAnsi"/>
              </w:rPr>
            </w:pPr>
          </w:p>
        </w:tc>
      </w:tr>
      <w:tr w:rsidR="00E215E3" w:rsidTr="007D3407">
        <w:tc>
          <w:tcPr>
            <w:tcW w:w="1443" w:type="dxa"/>
          </w:tcPr>
          <w:p w:rsidR="00E215E3" w:rsidRPr="00446F45" w:rsidRDefault="00E215E3" w:rsidP="007D3407">
            <w:pPr>
              <w:pStyle w:val="Default"/>
              <w:rPr>
                <w:b/>
                <w:bCs/>
                <w:sz w:val="22"/>
                <w:szCs w:val="23"/>
              </w:rPr>
            </w:pPr>
            <w:r>
              <w:rPr>
                <w:b/>
                <w:bCs/>
                <w:sz w:val="22"/>
                <w:szCs w:val="23"/>
              </w:rPr>
              <w:t>Caring friendships</w:t>
            </w:r>
          </w:p>
        </w:tc>
        <w:tc>
          <w:tcPr>
            <w:tcW w:w="8758" w:type="dxa"/>
          </w:tcPr>
          <w:p w:rsidR="00E215E3" w:rsidRDefault="00E215E3" w:rsidP="00E215E3">
            <w:pPr>
              <w:pStyle w:val="ListParagraph"/>
              <w:numPr>
                <w:ilvl w:val="0"/>
                <w:numId w:val="34"/>
              </w:numPr>
              <w:spacing w:after="0" w:line="240" w:lineRule="auto"/>
              <w:rPr>
                <w:rFonts w:cstheme="minorHAnsi"/>
              </w:rPr>
            </w:pPr>
            <w:r>
              <w:rPr>
                <w:rFonts w:cstheme="minorHAnsi"/>
              </w:rPr>
              <w:t>R7 how important friendships are in making us feel happy and secure, and how people choose and make friends</w:t>
            </w:r>
          </w:p>
          <w:p w:rsidR="00E215E3" w:rsidRDefault="00E215E3" w:rsidP="00E215E3">
            <w:pPr>
              <w:pStyle w:val="ListParagraph"/>
              <w:numPr>
                <w:ilvl w:val="0"/>
                <w:numId w:val="34"/>
              </w:numPr>
              <w:spacing w:after="0" w:line="240" w:lineRule="auto"/>
              <w:rPr>
                <w:rFonts w:cstheme="minorHAnsi"/>
              </w:rPr>
            </w:pPr>
            <w:r>
              <w:rPr>
                <w:rFonts w:cstheme="minorHAnsi"/>
              </w:rPr>
              <w:t>R8 the characteristics of friendships, including mutual respect, truthfulness, trustworthiness, loyalty, kindness, generosity, trust, sharing interests and experiences and support with problems and difficulties</w:t>
            </w:r>
          </w:p>
          <w:p w:rsidR="00E215E3" w:rsidRDefault="00E215E3" w:rsidP="00E215E3">
            <w:pPr>
              <w:pStyle w:val="ListParagraph"/>
              <w:numPr>
                <w:ilvl w:val="0"/>
                <w:numId w:val="34"/>
              </w:numPr>
              <w:spacing w:after="0" w:line="240" w:lineRule="auto"/>
              <w:rPr>
                <w:rFonts w:cstheme="minorHAnsi"/>
              </w:rPr>
            </w:pPr>
            <w:r>
              <w:rPr>
                <w:rFonts w:cstheme="minorHAnsi"/>
              </w:rPr>
              <w:t>R9 that healthy friendships are positive and welcoming towards others and do not make others feel lonely or excluded</w:t>
            </w:r>
          </w:p>
          <w:p w:rsidR="00E215E3" w:rsidRDefault="00E215E3" w:rsidP="00E215E3">
            <w:pPr>
              <w:pStyle w:val="ListParagraph"/>
              <w:numPr>
                <w:ilvl w:val="0"/>
                <w:numId w:val="34"/>
              </w:numPr>
              <w:spacing w:after="0" w:line="240" w:lineRule="auto"/>
              <w:rPr>
                <w:rFonts w:cstheme="minorHAnsi"/>
              </w:rPr>
            </w:pPr>
            <w:r>
              <w:rPr>
                <w:rFonts w:cstheme="minorHAnsi"/>
              </w:rPr>
              <w:t>R10 that most friendships have ups and downs, and that these can often be worked through so that the friendship is repaired or even strengthened, and that resorting to violence is never right</w:t>
            </w:r>
          </w:p>
          <w:p w:rsidR="00E215E3" w:rsidRDefault="00E215E3" w:rsidP="00E215E3">
            <w:pPr>
              <w:pStyle w:val="ListParagraph"/>
              <w:numPr>
                <w:ilvl w:val="0"/>
                <w:numId w:val="34"/>
              </w:numPr>
              <w:spacing w:after="0" w:line="240" w:lineRule="auto"/>
              <w:rPr>
                <w:rFonts w:cstheme="minorHAnsi"/>
              </w:rPr>
            </w:pPr>
            <w:r>
              <w:rPr>
                <w:rFonts w:cstheme="minorHAnsi"/>
              </w:rPr>
              <w:t>R11 how to recognise who to trust and who not to trust, how to judge when a friendship is making them feel unhappy or uncomfortable, managing conflict, how to manage these situations and how to seek help and advice from others, if needed</w:t>
            </w:r>
          </w:p>
        </w:tc>
        <w:tc>
          <w:tcPr>
            <w:tcW w:w="3747" w:type="dxa"/>
          </w:tcPr>
          <w:p w:rsidR="00E215E3" w:rsidRDefault="00E215E3" w:rsidP="007D3407">
            <w:pPr>
              <w:rPr>
                <w:rFonts w:cstheme="minorHAnsi"/>
              </w:rPr>
            </w:pPr>
            <w:r>
              <w:rPr>
                <w:rFonts w:cstheme="minorHAnsi"/>
              </w:rPr>
              <w:t>All of these aspects are covered in lessons within the Puzzles</w:t>
            </w:r>
          </w:p>
          <w:p w:rsidR="00E215E3" w:rsidRDefault="00E215E3" w:rsidP="007D3407">
            <w:pPr>
              <w:rPr>
                <w:rFonts w:cstheme="minorHAnsi"/>
              </w:rPr>
            </w:pPr>
          </w:p>
          <w:p w:rsidR="00E215E3" w:rsidRDefault="00E215E3" w:rsidP="00E215E3">
            <w:pPr>
              <w:pStyle w:val="ListParagraph"/>
              <w:numPr>
                <w:ilvl w:val="0"/>
                <w:numId w:val="34"/>
              </w:numPr>
              <w:spacing w:after="0" w:line="240" w:lineRule="auto"/>
              <w:rPr>
                <w:rFonts w:cstheme="minorHAnsi"/>
              </w:rPr>
            </w:pPr>
            <w:r>
              <w:rPr>
                <w:rFonts w:cstheme="minorHAnsi"/>
              </w:rPr>
              <w:t>Being Me in My World</w:t>
            </w:r>
          </w:p>
          <w:p w:rsidR="00E215E3" w:rsidRDefault="00E215E3" w:rsidP="00E215E3">
            <w:pPr>
              <w:pStyle w:val="ListParagraph"/>
              <w:numPr>
                <w:ilvl w:val="0"/>
                <w:numId w:val="34"/>
              </w:numPr>
              <w:spacing w:after="0" w:line="240" w:lineRule="auto"/>
              <w:rPr>
                <w:rFonts w:cstheme="minorHAnsi"/>
              </w:rPr>
            </w:pPr>
            <w:r>
              <w:rPr>
                <w:rFonts w:cstheme="minorHAnsi"/>
              </w:rPr>
              <w:t xml:space="preserve">Celebrating </w:t>
            </w:r>
            <w:proofErr w:type="spellStart"/>
            <w:r>
              <w:rPr>
                <w:rFonts w:cstheme="minorHAnsi"/>
              </w:rPr>
              <w:t>DIfference</w:t>
            </w:r>
            <w:proofErr w:type="spellEnd"/>
          </w:p>
          <w:p w:rsidR="00E215E3" w:rsidRDefault="00E215E3" w:rsidP="00E215E3">
            <w:pPr>
              <w:pStyle w:val="ListParagraph"/>
              <w:numPr>
                <w:ilvl w:val="0"/>
                <w:numId w:val="34"/>
              </w:numPr>
              <w:spacing w:after="0" w:line="240" w:lineRule="auto"/>
              <w:rPr>
                <w:rFonts w:cstheme="minorHAnsi"/>
              </w:rPr>
            </w:pPr>
            <w:r>
              <w:rPr>
                <w:rFonts w:cstheme="minorHAnsi"/>
              </w:rPr>
              <w:t>Relationships</w:t>
            </w:r>
          </w:p>
          <w:p w:rsidR="00E215E3" w:rsidRPr="005C39AF" w:rsidRDefault="00E215E3" w:rsidP="007D3407">
            <w:pPr>
              <w:rPr>
                <w:rFonts w:cstheme="minorHAnsi"/>
              </w:rPr>
            </w:pPr>
          </w:p>
        </w:tc>
      </w:tr>
      <w:tr w:rsidR="00E215E3" w:rsidTr="007D3407">
        <w:tc>
          <w:tcPr>
            <w:tcW w:w="1443" w:type="dxa"/>
          </w:tcPr>
          <w:p w:rsidR="00E215E3" w:rsidRPr="00446F45" w:rsidRDefault="00E215E3" w:rsidP="007D3407">
            <w:pPr>
              <w:pStyle w:val="Default"/>
              <w:rPr>
                <w:b/>
                <w:bCs/>
                <w:sz w:val="22"/>
                <w:szCs w:val="23"/>
              </w:rPr>
            </w:pPr>
            <w:r>
              <w:rPr>
                <w:b/>
                <w:bCs/>
                <w:sz w:val="22"/>
                <w:szCs w:val="23"/>
              </w:rPr>
              <w:t>Respectful relationships</w:t>
            </w:r>
          </w:p>
        </w:tc>
        <w:tc>
          <w:tcPr>
            <w:tcW w:w="8758" w:type="dxa"/>
          </w:tcPr>
          <w:p w:rsidR="00E215E3" w:rsidRDefault="00E215E3" w:rsidP="00E215E3">
            <w:pPr>
              <w:pStyle w:val="ListParagraph"/>
              <w:numPr>
                <w:ilvl w:val="0"/>
                <w:numId w:val="34"/>
              </w:numPr>
              <w:spacing w:after="0" w:line="240" w:lineRule="auto"/>
              <w:rPr>
                <w:rFonts w:cstheme="minorHAnsi"/>
              </w:rPr>
            </w:pPr>
            <w:r>
              <w:rPr>
                <w:rFonts w:cstheme="minorHAnsi"/>
              </w:rPr>
              <w:t>R12 the importance of respecting others, even when they are very different from them (for example, physically, in character, personality or backgrounds), or make different choices or have different preferences or beliefs</w:t>
            </w:r>
          </w:p>
          <w:p w:rsidR="00E215E3" w:rsidRDefault="00E215E3" w:rsidP="00E215E3">
            <w:pPr>
              <w:pStyle w:val="ListParagraph"/>
              <w:numPr>
                <w:ilvl w:val="0"/>
                <w:numId w:val="34"/>
              </w:numPr>
              <w:spacing w:after="0" w:line="240" w:lineRule="auto"/>
              <w:rPr>
                <w:rFonts w:cstheme="minorHAnsi"/>
              </w:rPr>
            </w:pPr>
            <w:r>
              <w:rPr>
                <w:rFonts w:cstheme="minorHAnsi"/>
              </w:rPr>
              <w:t>R13 practical steps they can take in a range of different contexts to improve or support respectful relationships</w:t>
            </w:r>
          </w:p>
          <w:p w:rsidR="00E215E3" w:rsidRDefault="00E215E3" w:rsidP="00E215E3">
            <w:pPr>
              <w:pStyle w:val="ListParagraph"/>
              <w:numPr>
                <w:ilvl w:val="0"/>
                <w:numId w:val="34"/>
              </w:numPr>
              <w:spacing w:after="0" w:line="240" w:lineRule="auto"/>
              <w:rPr>
                <w:rFonts w:cstheme="minorHAnsi"/>
              </w:rPr>
            </w:pPr>
            <w:r>
              <w:rPr>
                <w:rFonts w:cstheme="minorHAnsi"/>
              </w:rPr>
              <w:t>R14 the conventions of courtesy and manners</w:t>
            </w:r>
          </w:p>
          <w:p w:rsidR="00E215E3" w:rsidRDefault="00E215E3" w:rsidP="00E215E3">
            <w:pPr>
              <w:pStyle w:val="ListParagraph"/>
              <w:numPr>
                <w:ilvl w:val="0"/>
                <w:numId w:val="34"/>
              </w:numPr>
              <w:spacing w:after="0" w:line="240" w:lineRule="auto"/>
              <w:rPr>
                <w:rFonts w:cstheme="minorHAnsi"/>
              </w:rPr>
            </w:pPr>
            <w:r>
              <w:rPr>
                <w:rFonts w:cstheme="minorHAnsi"/>
              </w:rPr>
              <w:t>R15 the importance of self-respect and how this links to their own happiness</w:t>
            </w:r>
          </w:p>
          <w:p w:rsidR="00E215E3" w:rsidRDefault="00E215E3" w:rsidP="00E215E3">
            <w:pPr>
              <w:pStyle w:val="ListParagraph"/>
              <w:numPr>
                <w:ilvl w:val="0"/>
                <w:numId w:val="34"/>
              </w:numPr>
              <w:spacing w:after="0" w:line="240" w:lineRule="auto"/>
              <w:rPr>
                <w:rFonts w:cstheme="minorHAnsi"/>
              </w:rPr>
            </w:pPr>
            <w:r>
              <w:rPr>
                <w:rFonts w:cstheme="minorHAnsi"/>
              </w:rPr>
              <w:t>R16 that in school and in wider society they can expect to be treated with respect by others, and that in turn they should show due respect to others, including those in positions of authority</w:t>
            </w:r>
          </w:p>
          <w:p w:rsidR="00E215E3" w:rsidRDefault="00E215E3" w:rsidP="00E215E3">
            <w:pPr>
              <w:pStyle w:val="ListParagraph"/>
              <w:numPr>
                <w:ilvl w:val="0"/>
                <w:numId w:val="34"/>
              </w:numPr>
              <w:spacing w:after="0" w:line="240" w:lineRule="auto"/>
              <w:rPr>
                <w:rFonts w:cstheme="minorHAnsi"/>
              </w:rPr>
            </w:pPr>
            <w:r>
              <w:rPr>
                <w:rFonts w:cstheme="minorHAnsi"/>
              </w:rPr>
              <w:t>R17 about different types of bullying (including cyberbullying), the impact of bullying, responsibilities of bystanders (primarily reporting bullying to an adult) and how to get help</w:t>
            </w:r>
          </w:p>
          <w:p w:rsidR="00E215E3" w:rsidRDefault="00E215E3" w:rsidP="00E215E3">
            <w:pPr>
              <w:pStyle w:val="ListParagraph"/>
              <w:numPr>
                <w:ilvl w:val="0"/>
                <w:numId w:val="34"/>
              </w:numPr>
              <w:spacing w:after="0" w:line="240" w:lineRule="auto"/>
              <w:rPr>
                <w:rFonts w:cstheme="minorHAnsi"/>
              </w:rPr>
            </w:pPr>
            <w:r>
              <w:rPr>
                <w:rFonts w:cstheme="minorHAnsi"/>
              </w:rPr>
              <w:t>R18 what a stereotype is, and how stereotypes can be unfair, negative or destructive</w:t>
            </w:r>
          </w:p>
          <w:p w:rsidR="00E215E3" w:rsidRDefault="00E215E3" w:rsidP="00E215E3">
            <w:pPr>
              <w:pStyle w:val="ListParagraph"/>
              <w:numPr>
                <w:ilvl w:val="0"/>
                <w:numId w:val="34"/>
              </w:numPr>
              <w:spacing w:after="0" w:line="240" w:lineRule="auto"/>
              <w:rPr>
                <w:rFonts w:cstheme="minorHAnsi"/>
              </w:rPr>
            </w:pPr>
            <w:r>
              <w:rPr>
                <w:rFonts w:cstheme="minorHAnsi"/>
              </w:rPr>
              <w:t>R19 the importance of permission-seeking and giving in relationships with friends, peers and adults</w:t>
            </w:r>
          </w:p>
        </w:tc>
        <w:tc>
          <w:tcPr>
            <w:tcW w:w="3747" w:type="dxa"/>
          </w:tcPr>
          <w:p w:rsidR="00E215E3" w:rsidRDefault="00E215E3" w:rsidP="007D3407">
            <w:pPr>
              <w:rPr>
                <w:rFonts w:cstheme="minorHAnsi"/>
              </w:rPr>
            </w:pPr>
            <w:r>
              <w:rPr>
                <w:rFonts w:cstheme="minorHAnsi"/>
              </w:rPr>
              <w:t>All of these aspects are covered in lessons within the Puzzles</w:t>
            </w:r>
          </w:p>
          <w:p w:rsidR="00E215E3" w:rsidRDefault="00E215E3" w:rsidP="007D3407">
            <w:pPr>
              <w:pStyle w:val="ListParagraph"/>
              <w:spacing w:after="0" w:line="240" w:lineRule="auto"/>
              <w:ind w:left="360"/>
              <w:rPr>
                <w:rFonts w:cstheme="minorHAnsi"/>
              </w:rPr>
            </w:pPr>
          </w:p>
          <w:p w:rsidR="00E215E3" w:rsidRDefault="00E215E3" w:rsidP="00E215E3">
            <w:pPr>
              <w:pStyle w:val="ListParagraph"/>
              <w:numPr>
                <w:ilvl w:val="0"/>
                <w:numId w:val="34"/>
              </w:numPr>
              <w:spacing w:after="0" w:line="240" w:lineRule="auto"/>
              <w:rPr>
                <w:rFonts w:cstheme="minorHAnsi"/>
              </w:rPr>
            </w:pPr>
            <w:r>
              <w:rPr>
                <w:rFonts w:cstheme="minorHAnsi"/>
              </w:rPr>
              <w:t>Being Me in My World</w:t>
            </w:r>
          </w:p>
          <w:p w:rsidR="00E215E3" w:rsidRDefault="00E215E3" w:rsidP="00E215E3">
            <w:pPr>
              <w:pStyle w:val="ListParagraph"/>
              <w:numPr>
                <w:ilvl w:val="0"/>
                <w:numId w:val="34"/>
              </w:numPr>
              <w:spacing w:after="0" w:line="240" w:lineRule="auto"/>
              <w:rPr>
                <w:rFonts w:cstheme="minorHAnsi"/>
              </w:rPr>
            </w:pPr>
            <w:r>
              <w:rPr>
                <w:rFonts w:cstheme="minorHAnsi"/>
              </w:rPr>
              <w:t>Celebrating Difference</w:t>
            </w:r>
          </w:p>
          <w:p w:rsidR="00E215E3" w:rsidRDefault="00E215E3" w:rsidP="00E215E3">
            <w:pPr>
              <w:pStyle w:val="ListParagraph"/>
              <w:numPr>
                <w:ilvl w:val="0"/>
                <w:numId w:val="34"/>
              </w:numPr>
              <w:spacing w:after="0" w:line="240" w:lineRule="auto"/>
              <w:rPr>
                <w:rFonts w:cstheme="minorHAnsi"/>
              </w:rPr>
            </w:pPr>
            <w:r>
              <w:rPr>
                <w:rFonts w:cstheme="minorHAnsi"/>
              </w:rPr>
              <w:t>Dreams and Goals</w:t>
            </w:r>
          </w:p>
          <w:p w:rsidR="00E215E3" w:rsidRDefault="00E215E3" w:rsidP="00E215E3">
            <w:pPr>
              <w:pStyle w:val="ListParagraph"/>
              <w:numPr>
                <w:ilvl w:val="0"/>
                <w:numId w:val="34"/>
              </w:numPr>
              <w:spacing w:after="0" w:line="240" w:lineRule="auto"/>
              <w:rPr>
                <w:rFonts w:cstheme="minorHAnsi"/>
              </w:rPr>
            </w:pPr>
            <w:r>
              <w:rPr>
                <w:rFonts w:cstheme="minorHAnsi"/>
              </w:rPr>
              <w:t>Healthy Me</w:t>
            </w:r>
          </w:p>
          <w:p w:rsidR="00E215E3" w:rsidRDefault="00E215E3" w:rsidP="00E215E3">
            <w:pPr>
              <w:pStyle w:val="ListParagraph"/>
              <w:numPr>
                <w:ilvl w:val="0"/>
                <w:numId w:val="34"/>
              </w:numPr>
              <w:spacing w:after="0" w:line="240" w:lineRule="auto"/>
              <w:rPr>
                <w:rFonts w:cstheme="minorHAnsi"/>
              </w:rPr>
            </w:pPr>
            <w:r>
              <w:rPr>
                <w:rFonts w:cstheme="minorHAnsi"/>
              </w:rPr>
              <w:t>Relationships</w:t>
            </w:r>
          </w:p>
          <w:p w:rsidR="00E215E3" w:rsidRDefault="00E215E3" w:rsidP="00E215E3">
            <w:pPr>
              <w:pStyle w:val="ListParagraph"/>
              <w:numPr>
                <w:ilvl w:val="0"/>
                <w:numId w:val="34"/>
              </w:numPr>
              <w:spacing w:after="0" w:line="240" w:lineRule="auto"/>
              <w:rPr>
                <w:rFonts w:cstheme="minorHAnsi"/>
              </w:rPr>
            </w:pPr>
            <w:r>
              <w:rPr>
                <w:rFonts w:cstheme="minorHAnsi"/>
              </w:rPr>
              <w:t>Changing Me</w:t>
            </w:r>
          </w:p>
          <w:p w:rsidR="00E215E3" w:rsidRDefault="00E215E3" w:rsidP="007D3407">
            <w:pPr>
              <w:rPr>
                <w:rFonts w:cstheme="minorHAnsi"/>
              </w:rPr>
            </w:pPr>
          </w:p>
        </w:tc>
      </w:tr>
      <w:tr w:rsidR="00E215E3" w:rsidTr="007D3407">
        <w:tc>
          <w:tcPr>
            <w:tcW w:w="1443" w:type="dxa"/>
          </w:tcPr>
          <w:p w:rsidR="00E215E3" w:rsidRPr="000C1E11" w:rsidRDefault="00E215E3" w:rsidP="007D3407">
            <w:pPr>
              <w:rPr>
                <w:rFonts w:cstheme="minorHAnsi"/>
                <w:b/>
              </w:rPr>
            </w:pPr>
            <w:r w:rsidRPr="000C1E11">
              <w:rPr>
                <w:rFonts w:cstheme="minorHAnsi"/>
                <w:b/>
              </w:rPr>
              <w:t>Online relationships</w:t>
            </w:r>
          </w:p>
        </w:tc>
        <w:tc>
          <w:tcPr>
            <w:tcW w:w="8758" w:type="dxa"/>
          </w:tcPr>
          <w:p w:rsidR="00E215E3" w:rsidRPr="000C1E11" w:rsidRDefault="00E215E3" w:rsidP="00E215E3">
            <w:pPr>
              <w:pStyle w:val="ListParagraph"/>
              <w:numPr>
                <w:ilvl w:val="0"/>
                <w:numId w:val="35"/>
              </w:numPr>
              <w:spacing w:after="0" w:line="240" w:lineRule="auto"/>
              <w:rPr>
                <w:rFonts w:cstheme="minorHAnsi"/>
              </w:rPr>
            </w:pPr>
            <w:r>
              <w:rPr>
                <w:rFonts w:cstheme="minorHAnsi"/>
              </w:rPr>
              <w:t xml:space="preserve">R20 </w:t>
            </w:r>
            <w:r w:rsidRPr="000C1E11">
              <w:rPr>
                <w:rFonts w:cstheme="minorHAnsi"/>
              </w:rPr>
              <w:t>that people sometimes behave differently online, including by pretending to be someone they are not.</w:t>
            </w:r>
          </w:p>
          <w:p w:rsidR="00E215E3" w:rsidRPr="000C1E11" w:rsidRDefault="00E215E3" w:rsidP="00E215E3">
            <w:pPr>
              <w:pStyle w:val="ListParagraph"/>
              <w:numPr>
                <w:ilvl w:val="0"/>
                <w:numId w:val="35"/>
              </w:numPr>
              <w:spacing w:after="0" w:line="240" w:lineRule="auto"/>
              <w:rPr>
                <w:rFonts w:cstheme="minorHAnsi"/>
              </w:rPr>
            </w:pPr>
            <w:r>
              <w:rPr>
                <w:rFonts w:cstheme="minorHAnsi"/>
              </w:rPr>
              <w:t xml:space="preserve">R21 </w:t>
            </w:r>
            <w:r w:rsidRPr="000C1E11">
              <w:rPr>
                <w:rFonts w:cstheme="minorHAnsi"/>
              </w:rPr>
              <w:t>that the same principles apply to online relationships as to face-to-face relationships, including the importance of respect for others online including when we are anonymous.</w:t>
            </w:r>
          </w:p>
          <w:p w:rsidR="00E215E3" w:rsidRPr="000C1E11" w:rsidRDefault="00E215E3" w:rsidP="00E215E3">
            <w:pPr>
              <w:pStyle w:val="ListParagraph"/>
              <w:numPr>
                <w:ilvl w:val="0"/>
                <w:numId w:val="35"/>
              </w:numPr>
              <w:spacing w:after="0" w:line="240" w:lineRule="auto"/>
              <w:rPr>
                <w:rFonts w:cstheme="minorHAnsi"/>
              </w:rPr>
            </w:pPr>
            <w:r>
              <w:rPr>
                <w:rFonts w:cstheme="minorHAnsi"/>
              </w:rPr>
              <w:t xml:space="preserve">R22 </w:t>
            </w:r>
            <w:r w:rsidRPr="000C1E11">
              <w:rPr>
                <w:rFonts w:cstheme="minorHAnsi"/>
              </w:rPr>
              <w:t>the rules and principles for keeping safe online, how to recognise risks, harmful content and contact, and how to report them.</w:t>
            </w:r>
          </w:p>
          <w:p w:rsidR="00E215E3" w:rsidRPr="000C1E11" w:rsidRDefault="00E215E3" w:rsidP="00E215E3">
            <w:pPr>
              <w:pStyle w:val="ListParagraph"/>
              <w:numPr>
                <w:ilvl w:val="0"/>
                <w:numId w:val="35"/>
              </w:numPr>
              <w:spacing w:after="0" w:line="240" w:lineRule="auto"/>
              <w:rPr>
                <w:rFonts w:cstheme="minorHAnsi"/>
              </w:rPr>
            </w:pPr>
            <w:r>
              <w:rPr>
                <w:rFonts w:cstheme="minorHAnsi"/>
              </w:rPr>
              <w:t xml:space="preserve">R23 </w:t>
            </w:r>
            <w:r w:rsidRPr="000C1E11">
              <w:rPr>
                <w:rFonts w:cstheme="minorHAnsi"/>
              </w:rPr>
              <w:t>how to critically consider their online friendships and sources of information including awareness of the risks associated with people they have never met.</w:t>
            </w:r>
          </w:p>
          <w:p w:rsidR="00E215E3" w:rsidRPr="000C1E11" w:rsidRDefault="00E215E3" w:rsidP="00E215E3">
            <w:pPr>
              <w:pStyle w:val="ListParagraph"/>
              <w:numPr>
                <w:ilvl w:val="0"/>
                <w:numId w:val="35"/>
              </w:numPr>
              <w:spacing w:after="0" w:line="240" w:lineRule="auto"/>
              <w:rPr>
                <w:rFonts w:cstheme="minorHAnsi"/>
              </w:rPr>
            </w:pPr>
            <w:r>
              <w:rPr>
                <w:rFonts w:cstheme="minorHAnsi"/>
              </w:rPr>
              <w:t xml:space="preserve">R24 </w:t>
            </w:r>
            <w:r w:rsidRPr="000C1E11">
              <w:rPr>
                <w:rFonts w:cstheme="minorHAnsi"/>
              </w:rPr>
              <w:t>how information and data is shared and used online.</w:t>
            </w:r>
          </w:p>
        </w:tc>
        <w:tc>
          <w:tcPr>
            <w:tcW w:w="3747" w:type="dxa"/>
          </w:tcPr>
          <w:p w:rsidR="00E215E3" w:rsidRDefault="00E215E3" w:rsidP="007D3407">
            <w:pPr>
              <w:rPr>
                <w:rFonts w:cstheme="minorHAnsi"/>
              </w:rPr>
            </w:pPr>
            <w:r>
              <w:rPr>
                <w:rFonts w:cstheme="minorHAnsi"/>
              </w:rPr>
              <w:t>All of these aspects are covered in lessons within the Puzzles</w:t>
            </w:r>
          </w:p>
          <w:p w:rsidR="00E215E3" w:rsidRDefault="00E215E3" w:rsidP="007D3407">
            <w:pPr>
              <w:rPr>
                <w:rFonts w:cstheme="minorHAnsi"/>
              </w:rPr>
            </w:pPr>
          </w:p>
          <w:p w:rsidR="00E215E3" w:rsidRDefault="00E215E3" w:rsidP="00E215E3">
            <w:pPr>
              <w:pStyle w:val="ListParagraph"/>
              <w:numPr>
                <w:ilvl w:val="0"/>
                <w:numId w:val="32"/>
              </w:numPr>
              <w:spacing w:after="0" w:line="240" w:lineRule="auto"/>
              <w:rPr>
                <w:rFonts w:cstheme="minorHAnsi"/>
              </w:rPr>
            </w:pPr>
            <w:r>
              <w:rPr>
                <w:rFonts w:cstheme="minorHAnsi"/>
              </w:rPr>
              <w:t>Relationships</w:t>
            </w:r>
          </w:p>
          <w:p w:rsidR="00E215E3" w:rsidRDefault="00E215E3" w:rsidP="00E215E3">
            <w:pPr>
              <w:pStyle w:val="ListParagraph"/>
              <w:numPr>
                <w:ilvl w:val="0"/>
                <w:numId w:val="32"/>
              </w:numPr>
              <w:spacing w:after="0" w:line="240" w:lineRule="auto"/>
              <w:rPr>
                <w:rFonts w:cstheme="minorHAnsi"/>
              </w:rPr>
            </w:pPr>
            <w:r>
              <w:rPr>
                <w:rFonts w:cstheme="minorHAnsi"/>
              </w:rPr>
              <w:t xml:space="preserve">Changing Me </w:t>
            </w:r>
          </w:p>
          <w:p w:rsidR="00E215E3" w:rsidRDefault="00E215E3" w:rsidP="00E215E3">
            <w:pPr>
              <w:pStyle w:val="ListParagraph"/>
              <w:numPr>
                <w:ilvl w:val="0"/>
                <w:numId w:val="32"/>
              </w:numPr>
              <w:spacing w:after="0" w:line="240" w:lineRule="auto"/>
              <w:rPr>
                <w:rFonts w:cstheme="minorHAnsi"/>
              </w:rPr>
            </w:pPr>
            <w:r>
              <w:rPr>
                <w:rFonts w:cstheme="minorHAnsi"/>
              </w:rPr>
              <w:t>Celebrating Difference</w:t>
            </w:r>
          </w:p>
          <w:p w:rsidR="00E215E3" w:rsidRDefault="00E215E3" w:rsidP="007D3407">
            <w:pPr>
              <w:rPr>
                <w:rFonts w:cstheme="minorHAnsi"/>
              </w:rPr>
            </w:pPr>
          </w:p>
        </w:tc>
      </w:tr>
      <w:tr w:rsidR="00E215E3" w:rsidTr="007D3407">
        <w:tc>
          <w:tcPr>
            <w:tcW w:w="1443" w:type="dxa"/>
          </w:tcPr>
          <w:p w:rsidR="00E215E3" w:rsidRPr="000C1E11" w:rsidRDefault="00E215E3" w:rsidP="007D3407">
            <w:pPr>
              <w:rPr>
                <w:rFonts w:cstheme="minorHAnsi"/>
                <w:b/>
              </w:rPr>
            </w:pPr>
            <w:r w:rsidRPr="000C1E11">
              <w:rPr>
                <w:rFonts w:cstheme="minorHAnsi"/>
                <w:b/>
              </w:rPr>
              <w:t>Being safe</w:t>
            </w:r>
          </w:p>
        </w:tc>
        <w:tc>
          <w:tcPr>
            <w:tcW w:w="8758" w:type="dxa"/>
          </w:tcPr>
          <w:p w:rsidR="00E215E3" w:rsidRPr="000C1E11" w:rsidRDefault="00E215E3" w:rsidP="00E215E3">
            <w:pPr>
              <w:pStyle w:val="ListParagraph"/>
              <w:numPr>
                <w:ilvl w:val="0"/>
                <w:numId w:val="36"/>
              </w:numPr>
              <w:spacing w:after="0" w:line="240" w:lineRule="auto"/>
              <w:rPr>
                <w:rFonts w:cstheme="minorHAnsi"/>
              </w:rPr>
            </w:pPr>
            <w:r>
              <w:rPr>
                <w:rFonts w:cstheme="minorHAnsi"/>
              </w:rPr>
              <w:t>R25</w:t>
            </w:r>
            <w:r w:rsidRPr="000C1E11">
              <w:rPr>
                <w:rFonts w:cstheme="minorHAnsi"/>
              </w:rPr>
              <w:t>what sorts of boundaries are appropriate in friendships with peers and others (including in a digital context).</w:t>
            </w:r>
          </w:p>
          <w:p w:rsidR="00E215E3" w:rsidRPr="000C1E11" w:rsidRDefault="00E215E3" w:rsidP="00E215E3">
            <w:pPr>
              <w:pStyle w:val="ListParagraph"/>
              <w:numPr>
                <w:ilvl w:val="0"/>
                <w:numId w:val="36"/>
              </w:numPr>
              <w:spacing w:after="0" w:line="240" w:lineRule="auto"/>
              <w:rPr>
                <w:rFonts w:cstheme="minorHAnsi"/>
              </w:rPr>
            </w:pPr>
            <w:r>
              <w:rPr>
                <w:rFonts w:cstheme="minorHAnsi"/>
              </w:rPr>
              <w:t xml:space="preserve">R26 </w:t>
            </w:r>
            <w:r w:rsidRPr="000C1E11">
              <w:rPr>
                <w:rFonts w:cstheme="minorHAnsi"/>
              </w:rPr>
              <w:t>about the concept of privacy and the implications of it for both children and adults; including that it is not always right to keep secrets if they relate to being safe.</w:t>
            </w:r>
          </w:p>
          <w:p w:rsidR="00E215E3" w:rsidRPr="000C1E11" w:rsidRDefault="00E215E3" w:rsidP="00E215E3">
            <w:pPr>
              <w:pStyle w:val="ListParagraph"/>
              <w:numPr>
                <w:ilvl w:val="0"/>
                <w:numId w:val="36"/>
              </w:numPr>
              <w:spacing w:after="0" w:line="240" w:lineRule="auto"/>
              <w:rPr>
                <w:rFonts w:cstheme="minorHAnsi"/>
              </w:rPr>
            </w:pPr>
            <w:r>
              <w:rPr>
                <w:rFonts w:cstheme="minorHAnsi"/>
              </w:rPr>
              <w:t xml:space="preserve">R27 </w:t>
            </w:r>
            <w:r w:rsidRPr="000C1E11">
              <w:rPr>
                <w:rFonts w:cstheme="minorHAnsi"/>
              </w:rPr>
              <w:t>that each person’s body belongs to them, and the differences between appropriate and inappropriate or unsafe physical, and other, contact.</w:t>
            </w:r>
          </w:p>
          <w:p w:rsidR="00E215E3" w:rsidRPr="000C1E11" w:rsidRDefault="00E215E3" w:rsidP="00E215E3">
            <w:pPr>
              <w:pStyle w:val="ListParagraph"/>
              <w:numPr>
                <w:ilvl w:val="0"/>
                <w:numId w:val="36"/>
              </w:numPr>
              <w:spacing w:after="0" w:line="240" w:lineRule="auto"/>
              <w:rPr>
                <w:rFonts w:cstheme="minorHAnsi"/>
              </w:rPr>
            </w:pPr>
            <w:r>
              <w:rPr>
                <w:rFonts w:cstheme="minorHAnsi"/>
              </w:rPr>
              <w:t xml:space="preserve">R28 </w:t>
            </w:r>
            <w:r w:rsidRPr="000C1E11">
              <w:rPr>
                <w:rFonts w:cstheme="minorHAnsi"/>
              </w:rPr>
              <w:t>how to respond safely and appropriately to adults they may encounter (in all contexts, including online) whom they do not know.</w:t>
            </w:r>
          </w:p>
          <w:p w:rsidR="00E215E3" w:rsidRPr="000C1E11" w:rsidRDefault="00E215E3" w:rsidP="00E215E3">
            <w:pPr>
              <w:pStyle w:val="ListParagraph"/>
              <w:numPr>
                <w:ilvl w:val="0"/>
                <w:numId w:val="36"/>
              </w:numPr>
              <w:spacing w:after="0" w:line="240" w:lineRule="auto"/>
              <w:rPr>
                <w:rFonts w:cstheme="minorHAnsi"/>
              </w:rPr>
            </w:pPr>
            <w:r>
              <w:rPr>
                <w:rFonts w:cstheme="minorHAnsi"/>
              </w:rPr>
              <w:t xml:space="preserve">R29 </w:t>
            </w:r>
            <w:r w:rsidRPr="000C1E11">
              <w:rPr>
                <w:rFonts w:cstheme="minorHAnsi"/>
              </w:rPr>
              <w:t>how to recognise and report feelings of being unsafe or feeling bad about any adult.</w:t>
            </w:r>
          </w:p>
          <w:p w:rsidR="00E215E3" w:rsidRPr="000C1E11" w:rsidRDefault="00E215E3" w:rsidP="00E215E3">
            <w:pPr>
              <w:pStyle w:val="ListParagraph"/>
              <w:numPr>
                <w:ilvl w:val="0"/>
                <w:numId w:val="36"/>
              </w:numPr>
              <w:spacing w:after="0" w:line="240" w:lineRule="auto"/>
              <w:rPr>
                <w:rFonts w:cstheme="minorHAnsi"/>
              </w:rPr>
            </w:pPr>
            <w:r>
              <w:rPr>
                <w:rFonts w:cstheme="minorHAnsi"/>
              </w:rPr>
              <w:t xml:space="preserve">R30 </w:t>
            </w:r>
            <w:r w:rsidRPr="000C1E11">
              <w:rPr>
                <w:rFonts w:cstheme="minorHAnsi"/>
              </w:rPr>
              <w:t>how to ask for advice or help for themselves or others, and to keep trying until they are heard,</w:t>
            </w:r>
          </w:p>
          <w:p w:rsidR="00E215E3" w:rsidRDefault="00E215E3" w:rsidP="00E215E3">
            <w:pPr>
              <w:pStyle w:val="ListParagraph"/>
              <w:numPr>
                <w:ilvl w:val="0"/>
                <w:numId w:val="36"/>
              </w:numPr>
              <w:spacing w:after="0" w:line="240" w:lineRule="auto"/>
              <w:rPr>
                <w:rFonts w:cstheme="minorHAnsi"/>
              </w:rPr>
            </w:pPr>
            <w:r>
              <w:rPr>
                <w:rFonts w:cstheme="minorHAnsi"/>
              </w:rPr>
              <w:t xml:space="preserve">R31 </w:t>
            </w:r>
            <w:r w:rsidRPr="000C1E11">
              <w:rPr>
                <w:rFonts w:cstheme="minorHAnsi"/>
              </w:rPr>
              <w:t>how to report concerns or abuse, and the vocabulary and confidence needed to do so.</w:t>
            </w:r>
          </w:p>
          <w:p w:rsidR="00E215E3" w:rsidRPr="000C1E11" w:rsidRDefault="00E215E3" w:rsidP="00E215E3">
            <w:pPr>
              <w:pStyle w:val="ListParagraph"/>
              <w:numPr>
                <w:ilvl w:val="0"/>
                <w:numId w:val="36"/>
              </w:numPr>
              <w:spacing w:after="0" w:line="240" w:lineRule="auto"/>
              <w:rPr>
                <w:rFonts w:cstheme="minorHAnsi"/>
              </w:rPr>
            </w:pPr>
            <w:r>
              <w:rPr>
                <w:rFonts w:cstheme="minorHAnsi"/>
              </w:rPr>
              <w:t xml:space="preserve">R32 </w:t>
            </w:r>
            <w:r w:rsidRPr="000C1E11">
              <w:rPr>
                <w:rFonts w:cstheme="minorHAnsi"/>
              </w:rPr>
              <w:t>where to get advice e.g. family, school and/or other sources.</w:t>
            </w:r>
          </w:p>
        </w:tc>
        <w:tc>
          <w:tcPr>
            <w:tcW w:w="3747" w:type="dxa"/>
          </w:tcPr>
          <w:p w:rsidR="00E215E3" w:rsidRDefault="00E215E3" w:rsidP="007D3407">
            <w:pPr>
              <w:rPr>
                <w:rFonts w:cstheme="minorHAnsi"/>
              </w:rPr>
            </w:pPr>
            <w:r>
              <w:rPr>
                <w:rFonts w:cstheme="minorHAnsi"/>
              </w:rPr>
              <w:t>All of these aspects are covered in lessons within the Puzzles</w:t>
            </w:r>
          </w:p>
          <w:p w:rsidR="00E215E3" w:rsidRDefault="00E215E3" w:rsidP="007D3407">
            <w:pPr>
              <w:rPr>
                <w:rFonts w:cstheme="minorHAnsi"/>
              </w:rPr>
            </w:pPr>
          </w:p>
          <w:p w:rsidR="00E215E3" w:rsidRDefault="00E215E3" w:rsidP="00E215E3">
            <w:pPr>
              <w:pStyle w:val="ListParagraph"/>
              <w:numPr>
                <w:ilvl w:val="0"/>
                <w:numId w:val="32"/>
              </w:numPr>
              <w:spacing w:after="0" w:line="240" w:lineRule="auto"/>
              <w:rPr>
                <w:rFonts w:cstheme="minorHAnsi"/>
              </w:rPr>
            </w:pPr>
            <w:r>
              <w:rPr>
                <w:rFonts w:cstheme="minorHAnsi"/>
              </w:rPr>
              <w:t>Relationships</w:t>
            </w:r>
          </w:p>
          <w:p w:rsidR="00E215E3" w:rsidRDefault="00E215E3" w:rsidP="00E215E3">
            <w:pPr>
              <w:pStyle w:val="ListParagraph"/>
              <w:numPr>
                <w:ilvl w:val="0"/>
                <w:numId w:val="32"/>
              </w:numPr>
              <w:spacing w:after="0" w:line="240" w:lineRule="auto"/>
              <w:rPr>
                <w:rFonts w:cstheme="minorHAnsi"/>
              </w:rPr>
            </w:pPr>
            <w:r>
              <w:rPr>
                <w:rFonts w:cstheme="minorHAnsi"/>
              </w:rPr>
              <w:t xml:space="preserve">Changing Me </w:t>
            </w:r>
          </w:p>
          <w:p w:rsidR="00E215E3" w:rsidRDefault="00E215E3" w:rsidP="00E215E3">
            <w:pPr>
              <w:pStyle w:val="ListParagraph"/>
              <w:numPr>
                <w:ilvl w:val="0"/>
                <w:numId w:val="32"/>
              </w:numPr>
              <w:spacing w:after="0" w:line="240" w:lineRule="auto"/>
              <w:rPr>
                <w:rFonts w:cstheme="minorHAnsi"/>
              </w:rPr>
            </w:pPr>
            <w:r>
              <w:rPr>
                <w:rFonts w:cstheme="minorHAnsi"/>
              </w:rPr>
              <w:t>Celebrating Difference</w:t>
            </w:r>
          </w:p>
          <w:p w:rsidR="00E215E3" w:rsidRDefault="00E215E3" w:rsidP="007D3407">
            <w:pPr>
              <w:rPr>
                <w:rFonts w:cstheme="minorHAnsi"/>
              </w:rPr>
            </w:pPr>
          </w:p>
        </w:tc>
      </w:tr>
    </w:tbl>
    <w:p w:rsidR="00E215E3" w:rsidRPr="00446F45" w:rsidRDefault="00E215E3" w:rsidP="00E215E3">
      <w:pPr>
        <w:rPr>
          <w:rFonts w:cstheme="minorHAnsi"/>
        </w:rPr>
      </w:pPr>
    </w:p>
    <w:p w:rsidR="00E215E3" w:rsidRDefault="00E215E3" w:rsidP="00E215E3">
      <w:pPr>
        <w:rPr>
          <w:rFonts w:cstheme="minorHAnsi"/>
          <w:b/>
        </w:rPr>
      </w:pPr>
    </w:p>
    <w:p w:rsidR="00E215E3" w:rsidRDefault="00E215E3" w:rsidP="00E215E3">
      <w:pPr>
        <w:rPr>
          <w:rFonts w:cstheme="minorHAnsi"/>
          <w:b/>
        </w:rPr>
      </w:pPr>
      <w:r>
        <w:rPr>
          <w:rFonts w:cstheme="minorHAnsi"/>
          <w:b/>
        </w:rPr>
        <w:br w:type="page"/>
      </w:r>
    </w:p>
    <w:p w:rsidR="00E215E3" w:rsidRPr="00A57CB2" w:rsidRDefault="00E215E3" w:rsidP="00E215E3">
      <w:pPr>
        <w:rPr>
          <w:rFonts w:cstheme="minorHAnsi"/>
          <w:sz w:val="24"/>
        </w:rPr>
      </w:pPr>
      <w:r w:rsidRPr="00A57CB2">
        <w:rPr>
          <w:rFonts w:cstheme="minorHAnsi"/>
          <w:b/>
          <w:sz w:val="24"/>
        </w:rPr>
        <w:t>Physical health and mental well</w:t>
      </w:r>
      <w:r>
        <w:rPr>
          <w:rFonts w:cstheme="minorHAnsi"/>
          <w:b/>
          <w:sz w:val="24"/>
        </w:rPr>
        <w:t>-</w:t>
      </w:r>
      <w:r w:rsidRPr="00A57CB2">
        <w:rPr>
          <w:rFonts w:cstheme="minorHAnsi"/>
          <w:b/>
          <w:sz w:val="24"/>
        </w:rPr>
        <w:t xml:space="preserve">being </w:t>
      </w:r>
      <w:r>
        <w:rPr>
          <w:rFonts w:cstheme="minorHAnsi"/>
          <w:b/>
          <w:sz w:val="24"/>
        </w:rPr>
        <w:t>e</w:t>
      </w:r>
      <w:r w:rsidRPr="00A57CB2">
        <w:rPr>
          <w:rFonts w:cstheme="minorHAnsi"/>
          <w:b/>
          <w:sz w:val="24"/>
        </w:rPr>
        <w:t xml:space="preserve">ducation in Primary schools – </w:t>
      </w:r>
      <w:r>
        <w:rPr>
          <w:rFonts w:cstheme="minorHAnsi"/>
          <w:b/>
          <w:sz w:val="24"/>
        </w:rPr>
        <w:t>DfE Guidance</w:t>
      </w:r>
    </w:p>
    <w:p w:rsidR="00E215E3" w:rsidRDefault="00E215E3" w:rsidP="00E215E3">
      <w:pPr>
        <w:rPr>
          <w:rFonts w:cstheme="minorHAnsi"/>
        </w:rPr>
      </w:pPr>
      <w:r w:rsidRPr="00854148">
        <w:rPr>
          <w:rFonts w:cstheme="minorHAnsi"/>
        </w:rPr>
        <w:t>The focus in primary school should be on teaching the characteristics of good physical health and mental wellbeing. Teachers should be clear that mental well</w:t>
      </w:r>
      <w:r>
        <w:rPr>
          <w:rFonts w:cstheme="minorHAnsi"/>
        </w:rPr>
        <w:t>-</w:t>
      </w:r>
      <w:r w:rsidRPr="00854148">
        <w:rPr>
          <w:rFonts w:cstheme="minorHAnsi"/>
        </w:rPr>
        <w:t>being is a normal part of daily life, in the same way as physical health.</w:t>
      </w:r>
    </w:p>
    <w:p w:rsidR="00E215E3" w:rsidRDefault="00E215E3" w:rsidP="00E215E3">
      <w:pPr>
        <w:rPr>
          <w:rFonts w:cstheme="minorHAnsi"/>
        </w:rPr>
      </w:pPr>
      <w:r w:rsidRPr="00854148">
        <w:rPr>
          <w:rFonts w:cstheme="minorHAnsi"/>
        </w:rPr>
        <w:t>By the end of primary school:</w:t>
      </w:r>
    </w:p>
    <w:tbl>
      <w:tblPr>
        <w:tblStyle w:val="TableGrid"/>
        <w:tblW w:w="0" w:type="auto"/>
        <w:tblLook w:val="04A0" w:firstRow="1" w:lastRow="0" w:firstColumn="1" w:lastColumn="0" w:noHBand="0" w:noVBand="1"/>
      </w:tblPr>
      <w:tblGrid>
        <w:gridCol w:w="1877"/>
        <w:gridCol w:w="4022"/>
        <w:gridCol w:w="3116"/>
      </w:tblGrid>
      <w:tr w:rsidR="00E215E3" w:rsidRPr="00854148" w:rsidTr="007D3407">
        <w:tc>
          <w:tcPr>
            <w:tcW w:w="2122" w:type="dxa"/>
          </w:tcPr>
          <w:p w:rsidR="00E215E3" w:rsidRPr="00854148" w:rsidRDefault="00E215E3" w:rsidP="007D3407">
            <w:pPr>
              <w:pStyle w:val="Default"/>
              <w:rPr>
                <w:rFonts w:cstheme="minorHAnsi"/>
                <w:sz w:val="22"/>
                <w:szCs w:val="22"/>
              </w:rPr>
            </w:pPr>
          </w:p>
        </w:tc>
        <w:tc>
          <w:tcPr>
            <w:tcW w:w="7176" w:type="dxa"/>
          </w:tcPr>
          <w:p w:rsidR="00E215E3" w:rsidRPr="001141B6" w:rsidRDefault="00E215E3" w:rsidP="007D3407">
            <w:pPr>
              <w:pStyle w:val="Default"/>
              <w:rPr>
                <w:rFonts w:asciiTheme="minorHAnsi" w:hAnsiTheme="minorHAnsi" w:cstheme="minorHAnsi"/>
                <w:b/>
                <w:color w:val="auto"/>
                <w:sz w:val="22"/>
                <w:szCs w:val="22"/>
              </w:rPr>
            </w:pPr>
            <w:r w:rsidRPr="001141B6">
              <w:rPr>
                <w:rFonts w:asciiTheme="minorHAnsi" w:hAnsiTheme="minorHAnsi" w:cstheme="minorHAnsi"/>
                <w:b/>
                <w:color w:val="auto"/>
                <w:sz w:val="22"/>
                <w:szCs w:val="22"/>
              </w:rPr>
              <w:t xml:space="preserve">Pupils should know </w:t>
            </w:r>
          </w:p>
          <w:p w:rsidR="00E215E3" w:rsidRPr="001141B6" w:rsidRDefault="00E215E3" w:rsidP="007D3407">
            <w:pPr>
              <w:rPr>
                <w:rFonts w:cstheme="minorHAnsi"/>
                <w:b/>
              </w:rPr>
            </w:pPr>
          </w:p>
        </w:tc>
        <w:tc>
          <w:tcPr>
            <w:tcW w:w="4650" w:type="dxa"/>
          </w:tcPr>
          <w:p w:rsidR="00E215E3" w:rsidRPr="001141B6" w:rsidRDefault="00E215E3" w:rsidP="007D3407">
            <w:pPr>
              <w:rPr>
                <w:rFonts w:cstheme="minorHAnsi"/>
                <w:b/>
              </w:rPr>
            </w:pPr>
            <w:r w:rsidRPr="001141B6">
              <w:rPr>
                <w:rFonts w:cstheme="minorHAnsi"/>
                <w:b/>
              </w:rPr>
              <w:t>How Jigsaw provides the solution</w:t>
            </w:r>
          </w:p>
        </w:tc>
      </w:tr>
      <w:tr w:rsidR="00E215E3" w:rsidRPr="00854148" w:rsidTr="007D3407">
        <w:tc>
          <w:tcPr>
            <w:tcW w:w="2122" w:type="dxa"/>
          </w:tcPr>
          <w:p w:rsidR="00E215E3" w:rsidRPr="00A57CB2" w:rsidRDefault="00E215E3" w:rsidP="007D3407">
            <w:pPr>
              <w:pStyle w:val="Default"/>
              <w:rPr>
                <w:rFonts w:asciiTheme="minorHAnsi" w:hAnsiTheme="minorHAnsi" w:cstheme="minorHAnsi"/>
                <w:b/>
                <w:color w:val="auto"/>
                <w:sz w:val="22"/>
                <w:szCs w:val="22"/>
              </w:rPr>
            </w:pPr>
            <w:r w:rsidRPr="00A57CB2">
              <w:rPr>
                <w:rFonts w:asciiTheme="minorHAnsi" w:hAnsiTheme="minorHAnsi" w:cstheme="minorHAnsi"/>
                <w:b/>
                <w:color w:val="auto"/>
                <w:sz w:val="22"/>
                <w:szCs w:val="22"/>
              </w:rPr>
              <w:t xml:space="preserve">Mental wellbeing </w:t>
            </w:r>
          </w:p>
          <w:p w:rsidR="00E215E3" w:rsidRPr="00854148" w:rsidRDefault="00E215E3" w:rsidP="007D3407">
            <w:pPr>
              <w:rPr>
                <w:rFonts w:cstheme="minorHAnsi"/>
              </w:rPr>
            </w:pPr>
          </w:p>
        </w:tc>
        <w:tc>
          <w:tcPr>
            <w:tcW w:w="7176" w:type="dxa"/>
          </w:tcPr>
          <w:p w:rsidR="00E215E3" w:rsidRPr="00974E44" w:rsidRDefault="00E215E3" w:rsidP="00E215E3">
            <w:pPr>
              <w:pStyle w:val="ListParagraph"/>
              <w:numPr>
                <w:ilvl w:val="0"/>
                <w:numId w:val="38"/>
              </w:numPr>
              <w:spacing w:after="0" w:line="240" w:lineRule="auto"/>
              <w:rPr>
                <w:rFonts w:cstheme="minorHAnsi"/>
              </w:rPr>
            </w:pPr>
            <w:r>
              <w:rPr>
                <w:rFonts w:cstheme="minorHAnsi"/>
              </w:rPr>
              <w:t xml:space="preserve">H1 </w:t>
            </w:r>
            <w:r w:rsidRPr="00974E44">
              <w:rPr>
                <w:rFonts w:cstheme="minorHAnsi"/>
              </w:rPr>
              <w:t>that mental wellbeing is a normal part of daily life, in the same way as physical health.</w:t>
            </w:r>
          </w:p>
          <w:p w:rsidR="00E215E3" w:rsidRPr="00974E44" w:rsidRDefault="00E215E3" w:rsidP="00E215E3">
            <w:pPr>
              <w:pStyle w:val="ListParagraph"/>
              <w:numPr>
                <w:ilvl w:val="0"/>
                <w:numId w:val="38"/>
              </w:numPr>
              <w:spacing w:after="0" w:line="240" w:lineRule="auto"/>
              <w:rPr>
                <w:rFonts w:cstheme="minorHAnsi"/>
              </w:rPr>
            </w:pPr>
            <w:r>
              <w:rPr>
                <w:rFonts w:cstheme="minorHAnsi"/>
              </w:rPr>
              <w:t xml:space="preserve">H2 </w:t>
            </w:r>
            <w:r w:rsidRPr="00974E44">
              <w:rPr>
                <w:rFonts w:cstheme="minorHAnsi"/>
              </w:rPr>
              <w:t>that there is a normal range of emotions (e.g. happiness, sadness, anger, fear, surprise, nervousness) and scale of emotions that all humans experience in relation to different experiences and situations.</w:t>
            </w:r>
          </w:p>
          <w:p w:rsidR="00E215E3" w:rsidRPr="00974E44" w:rsidRDefault="00E215E3" w:rsidP="00E215E3">
            <w:pPr>
              <w:pStyle w:val="ListParagraph"/>
              <w:numPr>
                <w:ilvl w:val="0"/>
                <w:numId w:val="38"/>
              </w:numPr>
              <w:spacing w:after="0" w:line="240" w:lineRule="auto"/>
              <w:rPr>
                <w:rFonts w:cstheme="minorHAnsi"/>
              </w:rPr>
            </w:pPr>
            <w:r>
              <w:rPr>
                <w:rFonts w:cstheme="minorHAnsi"/>
              </w:rPr>
              <w:t xml:space="preserve">H3 </w:t>
            </w:r>
            <w:r w:rsidRPr="00974E44">
              <w:rPr>
                <w:rFonts w:cstheme="minorHAnsi"/>
              </w:rPr>
              <w:t>how to recognise and talk about their emotions, including having a varied vocabulary of words to use when talking about their own and others’ feelings.</w:t>
            </w:r>
          </w:p>
          <w:p w:rsidR="00E215E3" w:rsidRPr="00974E44" w:rsidRDefault="00E215E3" w:rsidP="00E215E3">
            <w:pPr>
              <w:pStyle w:val="ListParagraph"/>
              <w:numPr>
                <w:ilvl w:val="0"/>
                <w:numId w:val="38"/>
              </w:numPr>
              <w:spacing w:after="0" w:line="240" w:lineRule="auto"/>
              <w:rPr>
                <w:rFonts w:cstheme="minorHAnsi"/>
              </w:rPr>
            </w:pPr>
            <w:r>
              <w:rPr>
                <w:rFonts w:cstheme="minorHAnsi"/>
              </w:rPr>
              <w:t xml:space="preserve">H4 </w:t>
            </w:r>
            <w:r w:rsidRPr="00974E44">
              <w:rPr>
                <w:rFonts w:cstheme="minorHAnsi"/>
              </w:rPr>
              <w:t>how to judge whether what they are feeling and how they are behaving is appropriate and proportionate.</w:t>
            </w:r>
          </w:p>
          <w:p w:rsidR="00E215E3" w:rsidRPr="00974E44" w:rsidRDefault="00E215E3" w:rsidP="00E215E3">
            <w:pPr>
              <w:pStyle w:val="ListParagraph"/>
              <w:numPr>
                <w:ilvl w:val="0"/>
                <w:numId w:val="38"/>
              </w:numPr>
              <w:spacing w:after="0" w:line="240" w:lineRule="auto"/>
              <w:rPr>
                <w:rFonts w:cstheme="minorHAnsi"/>
              </w:rPr>
            </w:pPr>
            <w:r>
              <w:rPr>
                <w:rFonts w:cstheme="minorHAnsi"/>
              </w:rPr>
              <w:t xml:space="preserve">H5 </w:t>
            </w:r>
            <w:r w:rsidRPr="00974E44">
              <w:rPr>
                <w:rFonts w:cstheme="minorHAnsi"/>
              </w:rPr>
              <w:t>the benefits of physical exercise, time outdoors, community participation, voluntary and service-based activity on mental well-being and happiness.</w:t>
            </w:r>
          </w:p>
          <w:p w:rsidR="00E215E3" w:rsidRPr="00974E44" w:rsidRDefault="00E215E3" w:rsidP="00E215E3">
            <w:pPr>
              <w:pStyle w:val="ListParagraph"/>
              <w:numPr>
                <w:ilvl w:val="0"/>
                <w:numId w:val="38"/>
              </w:numPr>
              <w:spacing w:after="0" w:line="240" w:lineRule="auto"/>
              <w:rPr>
                <w:rFonts w:cstheme="minorHAnsi"/>
              </w:rPr>
            </w:pPr>
            <w:r>
              <w:rPr>
                <w:rFonts w:cstheme="minorHAnsi"/>
              </w:rPr>
              <w:t xml:space="preserve">H6 </w:t>
            </w:r>
            <w:r w:rsidRPr="00974E44">
              <w:rPr>
                <w:rFonts w:cstheme="minorHAnsi"/>
              </w:rPr>
              <w:t>simple self-care techniques, including the importance of rest, time spent with friends and family and the benefits of hobbies and interests.</w:t>
            </w:r>
          </w:p>
          <w:p w:rsidR="00E215E3" w:rsidRPr="00974E44" w:rsidRDefault="00E215E3" w:rsidP="00E215E3">
            <w:pPr>
              <w:pStyle w:val="ListParagraph"/>
              <w:numPr>
                <w:ilvl w:val="0"/>
                <w:numId w:val="38"/>
              </w:numPr>
              <w:spacing w:after="0" w:line="240" w:lineRule="auto"/>
              <w:rPr>
                <w:rFonts w:cstheme="minorHAnsi"/>
              </w:rPr>
            </w:pPr>
            <w:r>
              <w:rPr>
                <w:rFonts w:cstheme="minorHAnsi"/>
              </w:rPr>
              <w:t xml:space="preserve">H7 </w:t>
            </w:r>
            <w:r w:rsidRPr="00974E44">
              <w:rPr>
                <w:rFonts w:cstheme="minorHAnsi"/>
              </w:rPr>
              <w:t>isolation and loneliness can affect children and that it is very important for children to discuss their feelings with an adult and seek support.</w:t>
            </w:r>
          </w:p>
          <w:p w:rsidR="00E215E3" w:rsidRPr="00974E44" w:rsidRDefault="00E215E3" w:rsidP="00E215E3">
            <w:pPr>
              <w:pStyle w:val="ListParagraph"/>
              <w:numPr>
                <w:ilvl w:val="0"/>
                <w:numId w:val="38"/>
              </w:numPr>
              <w:spacing w:after="0" w:line="240" w:lineRule="auto"/>
              <w:rPr>
                <w:rFonts w:cstheme="minorHAnsi"/>
              </w:rPr>
            </w:pPr>
            <w:r>
              <w:rPr>
                <w:rFonts w:cstheme="minorHAnsi"/>
              </w:rPr>
              <w:t xml:space="preserve">H8 </w:t>
            </w:r>
            <w:r w:rsidRPr="00974E44">
              <w:rPr>
                <w:rFonts w:cstheme="minorHAnsi"/>
              </w:rPr>
              <w:t>that bullying (including cyberbullying) has a negative and often lasting impact on mental well-being.</w:t>
            </w:r>
          </w:p>
          <w:p w:rsidR="00E215E3" w:rsidRPr="00974E44" w:rsidRDefault="00E215E3" w:rsidP="00E215E3">
            <w:pPr>
              <w:pStyle w:val="ListParagraph"/>
              <w:numPr>
                <w:ilvl w:val="0"/>
                <w:numId w:val="38"/>
              </w:numPr>
              <w:spacing w:after="0" w:line="240" w:lineRule="auto"/>
              <w:rPr>
                <w:rFonts w:cstheme="minorHAnsi"/>
              </w:rPr>
            </w:pPr>
            <w:r>
              <w:rPr>
                <w:rFonts w:cstheme="minorHAnsi"/>
              </w:rPr>
              <w:t xml:space="preserve">H9 </w:t>
            </w:r>
            <w:r w:rsidRPr="00974E44">
              <w:rPr>
                <w:rFonts w:cstheme="minorHAnsi"/>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rsidR="00E215E3" w:rsidRPr="00974E44" w:rsidRDefault="00E215E3" w:rsidP="00E215E3">
            <w:pPr>
              <w:pStyle w:val="ListParagraph"/>
              <w:numPr>
                <w:ilvl w:val="0"/>
                <w:numId w:val="38"/>
              </w:numPr>
              <w:spacing w:after="0" w:line="240" w:lineRule="auto"/>
              <w:rPr>
                <w:rFonts w:cstheme="minorHAnsi"/>
              </w:rPr>
            </w:pPr>
            <w:r>
              <w:rPr>
                <w:rFonts w:cstheme="minorHAnsi"/>
              </w:rPr>
              <w:t xml:space="preserve">H10 </w:t>
            </w:r>
            <w:r w:rsidRPr="00974E44">
              <w:rPr>
                <w:rFonts w:cstheme="minorHAnsi"/>
              </w:rPr>
              <w:t>it is common for people to experience mental ill health. For many people who do, the problems can be resolved if the right support is made available, especially if accessed early enough.</w:t>
            </w:r>
          </w:p>
        </w:tc>
        <w:tc>
          <w:tcPr>
            <w:tcW w:w="4650" w:type="dxa"/>
          </w:tcPr>
          <w:p w:rsidR="00E215E3" w:rsidRDefault="00E215E3" w:rsidP="007D3407">
            <w:pPr>
              <w:rPr>
                <w:rFonts w:cstheme="minorHAnsi"/>
              </w:rPr>
            </w:pPr>
            <w:r>
              <w:rPr>
                <w:rFonts w:cstheme="minorHAnsi"/>
              </w:rPr>
              <w:t>All of these aspects are covered in lessons within the Puzzles</w:t>
            </w:r>
          </w:p>
          <w:p w:rsidR="00E215E3" w:rsidRDefault="00E215E3" w:rsidP="007D3407">
            <w:pPr>
              <w:rPr>
                <w:rFonts w:cstheme="minorHAnsi"/>
              </w:rPr>
            </w:pPr>
          </w:p>
          <w:p w:rsidR="00E215E3" w:rsidRDefault="00E215E3" w:rsidP="00E215E3">
            <w:pPr>
              <w:pStyle w:val="ListParagraph"/>
              <w:numPr>
                <w:ilvl w:val="0"/>
                <w:numId w:val="32"/>
              </w:numPr>
              <w:spacing w:after="0" w:line="240" w:lineRule="auto"/>
              <w:rPr>
                <w:rFonts w:cstheme="minorHAnsi"/>
              </w:rPr>
            </w:pPr>
            <w:r>
              <w:rPr>
                <w:rFonts w:cstheme="minorHAnsi"/>
              </w:rPr>
              <w:t>Healthy Me</w:t>
            </w:r>
          </w:p>
          <w:p w:rsidR="00E215E3" w:rsidRDefault="00E215E3" w:rsidP="00E215E3">
            <w:pPr>
              <w:pStyle w:val="ListParagraph"/>
              <w:numPr>
                <w:ilvl w:val="0"/>
                <w:numId w:val="32"/>
              </w:numPr>
              <w:spacing w:after="0" w:line="240" w:lineRule="auto"/>
              <w:rPr>
                <w:rFonts w:cstheme="minorHAnsi"/>
              </w:rPr>
            </w:pPr>
            <w:r>
              <w:rPr>
                <w:rFonts w:cstheme="minorHAnsi"/>
              </w:rPr>
              <w:t>Relationships</w:t>
            </w:r>
          </w:p>
          <w:p w:rsidR="00E215E3" w:rsidRDefault="00E215E3" w:rsidP="00E215E3">
            <w:pPr>
              <w:pStyle w:val="ListParagraph"/>
              <w:numPr>
                <w:ilvl w:val="0"/>
                <w:numId w:val="32"/>
              </w:numPr>
              <w:spacing w:after="0" w:line="240" w:lineRule="auto"/>
              <w:rPr>
                <w:rFonts w:cstheme="minorHAnsi"/>
              </w:rPr>
            </w:pPr>
            <w:r>
              <w:rPr>
                <w:rFonts w:cstheme="minorHAnsi"/>
              </w:rPr>
              <w:t xml:space="preserve">Changing Me </w:t>
            </w:r>
          </w:p>
          <w:p w:rsidR="00E215E3" w:rsidRDefault="00E215E3" w:rsidP="00E215E3">
            <w:pPr>
              <w:pStyle w:val="ListParagraph"/>
              <w:numPr>
                <w:ilvl w:val="0"/>
                <w:numId w:val="32"/>
              </w:numPr>
              <w:spacing w:after="0" w:line="240" w:lineRule="auto"/>
              <w:rPr>
                <w:rFonts w:cstheme="minorHAnsi"/>
              </w:rPr>
            </w:pPr>
            <w:r>
              <w:rPr>
                <w:rFonts w:cstheme="minorHAnsi"/>
              </w:rPr>
              <w:t>Celebrating Difference</w:t>
            </w:r>
          </w:p>
          <w:p w:rsidR="00E215E3" w:rsidRPr="00854148" w:rsidRDefault="00E215E3" w:rsidP="007D3407">
            <w:pPr>
              <w:rPr>
                <w:rFonts w:cstheme="minorHAnsi"/>
              </w:rPr>
            </w:pPr>
          </w:p>
        </w:tc>
      </w:tr>
      <w:tr w:rsidR="00E215E3" w:rsidRPr="00854148" w:rsidTr="007D3407">
        <w:tc>
          <w:tcPr>
            <w:tcW w:w="2122" w:type="dxa"/>
          </w:tcPr>
          <w:p w:rsidR="00E215E3" w:rsidRPr="00812C7B" w:rsidRDefault="00E215E3" w:rsidP="007D3407">
            <w:pPr>
              <w:rPr>
                <w:rFonts w:cstheme="minorHAnsi"/>
                <w:b/>
              </w:rPr>
            </w:pPr>
            <w:r w:rsidRPr="00812C7B">
              <w:rPr>
                <w:rFonts w:cstheme="minorHAnsi"/>
                <w:b/>
              </w:rPr>
              <w:t>Internet safety and harms</w:t>
            </w:r>
          </w:p>
        </w:tc>
        <w:tc>
          <w:tcPr>
            <w:tcW w:w="7176" w:type="dxa"/>
          </w:tcPr>
          <w:p w:rsidR="00E215E3" w:rsidRPr="00812C7B" w:rsidRDefault="00E215E3" w:rsidP="00E215E3">
            <w:pPr>
              <w:pStyle w:val="ListParagraph"/>
              <w:numPr>
                <w:ilvl w:val="0"/>
                <w:numId w:val="37"/>
              </w:numPr>
              <w:spacing w:after="0" w:line="240" w:lineRule="auto"/>
              <w:rPr>
                <w:rFonts w:cstheme="minorHAnsi"/>
              </w:rPr>
            </w:pPr>
            <w:r>
              <w:rPr>
                <w:rFonts w:cstheme="minorHAnsi"/>
              </w:rPr>
              <w:t xml:space="preserve">H11 </w:t>
            </w:r>
            <w:r w:rsidRPr="00812C7B">
              <w:rPr>
                <w:rFonts w:cstheme="minorHAnsi"/>
              </w:rPr>
              <w:t>that for most people the internet is an integral part of life and has many benefits.</w:t>
            </w:r>
          </w:p>
          <w:p w:rsidR="00E215E3" w:rsidRPr="00974E44" w:rsidRDefault="00E215E3" w:rsidP="00E215E3">
            <w:pPr>
              <w:pStyle w:val="ListParagraph"/>
              <w:numPr>
                <w:ilvl w:val="0"/>
                <w:numId w:val="37"/>
              </w:numPr>
              <w:spacing w:after="0" w:line="240" w:lineRule="auto"/>
              <w:rPr>
                <w:rFonts w:cstheme="minorHAnsi"/>
              </w:rPr>
            </w:pPr>
            <w:r>
              <w:rPr>
                <w:rFonts w:cstheme="minorHAnsi"/>
              </w:rPr>
              <w:t xml:space="preserve">H12 </w:t>
            </w:r>
            <w:r w:rsidRPr="00974E44">
              <w:rPr>
                <w:rFonts w:cstheme="minorHAnsi"/>
              </w:rPr>
              <w:t>about the benefits of rationing time spent online, the risks of excessive time spent on electronic devices and the impact of positive and negative content online on their own and others’ mental and physical wellbeing.</w:t>
            </w:r>
          </w:p>
          <w:p w:rsidR="00E215E3" w:rsidRPr="00974E44" w:rsidRDefault="00E215E3" w:rsidP="00E215E3">
            <w:pPr>
              <w:pStyle w:val="ListParagraph"/>
              <w:numPr>
                <w:ilvl w:val="0"/>
                <w:numId w:val="37"/>
              </w:numPr>
              <w:spacing w:after="0" w:line="240" w:lineRule="auto"/>
              <w:rPr>
                <w:rFonts w:cstheme="minorHAnsi"/>
              </w:rPr>
            </w:pPr>
            <w:r>
              <w:rPr>
                <w:rFonts w:cstheme="minorHAnsi"/>
              </w:rPr>
              <w:t xml:space="preserve">H13 </w:t>
            </w:r>
            <w:r w:rsidRPr="00974E44">
              <w:rPr>
                <w:rFonts w:cstheme="minorHAnsi"/>
              </w:rPr>
              <w:t>how to consider the effect of their online actions on others and knowhow to recognise and display respectful behaviour online and the importance of keeping personal information private.</w:t>
            </w:r>
          </w:p>
          <w:p w:rsidR="00E215E3" w:rsidRPr="00974E44" w:rsidRDefault="00E215E3" w:rsidP="00E215E3">
            <w:pPr>
              <w:pStyle w:val="ListParagraph"/>
              <w:numPr>
                <w:ilvl w:val="0"/>
                <w:numId w:val="37"/>
              </w:numPr>
              <w:spacing w:after="0" w:line="240" w:lineRule="auto"/>
              <w:rPr>
                <w:rFonts w:cstheme="minorHAnsi"/>
              </w:rPr>
            </w:pPr>
            <w:r>
              <w:rPr>
                <w:rFonts w:cstheme="minorHAnsi"/>
              </w:rPr>
              <w:t xml:space="preserve">H14 </w:t>
            </w:r>
            <w:r w:rsidRPr="00974E44">
              <w:rPr>
                <w:rFonts w:cstheme="minorHAnsi"/>
              </w:rPr>
              <w:t>why social media, some computer games and online gaming, for example, are age restricted.</w:t>
            </w:r>
          </w:p>
          <w:p w:rsidR="00E215E3" w:rsidRPr="00974E44" w:rsidRDefault="00E215E3" w:rsidP="00E215E3">
            <w:pPr>
              <w:pStyle w:val="ListParagraph"/>
              <w:numPr>
                <w:ilvl w:val="0"/>
                <w:numId w:val="37"/>
              </w:numPr>
              <w:spacing w:after="0" w:line="240" w:lineRule="auto"/>
              <w:rPr>
                <w:rFonts w:cstheme="minorHAnsi"/>
              </w:rPr>
            </w:pPr>
            <w:r>
              <w:rPr>
                <w:rFonts w:cstheme="minorHAnsi"/>
              </w:rPr>
              <w:t xml:space="preserve">H15 </w:t>
            </w:r>
            <w:r w:rsidRPr="00974E44">
              <w:rPr>
                <w:rFonts w:cstheme="minorHAnsi"/>
              </w:rPr>
              <w:t>that the internet can also be a negative place where online abuse, trolling, bullying and harassment can take place, which can have a negative impact on mental health.</w:t>
            </w:r>
          </w:p>
          <w:p w:rsidR="00E215E3" w:rsidRPr="00974E44" w:rsidRDefault="00E215E3" w:rsidP="00E215E3">
            <w:pPr>
              <w:pStyle w:val="ListParagraph"/>
              <w:numPr>
                <w:ilvl w:val="0"/>
                <w:numId w:val="37"/>
              </w:numPr>
              <w:spacing w:after="0" w:line="240" w:lineRule="auto"/>
              <w:rPr>
                <w:rFonts w:cstheme="minorHAnsi"/>
              </w:rPr>
            </w:pPr>
            <w:r>
              <w:rPr>
                <w:rFonts w:cstheme="minorHAnsi"/>
              </w:rPr>
              <w:t xml:space="preserve">H16 </w:t>
            </w:r>
            <w:r w:rsidRPr="00974E44">
              <w:rPr>
                <w:rFonts w:cstheme="minorHAnsi"/>
              </w:rPr>
              <w:t>how to be a discerning consumer of information online including understanding that information, including that from search engines, is ranked, selected and targeted.</w:t>
            </w:r>
          </w:p>
          <w:p w:rsidR="00E215E3" w:rsidRPr="00974E44" w:rsidRDefault="00E215E3" w:rsidP="00E215E3">
            <w:pPr>
              <w:pStyle w:val="ListParagraph"/>
              <w:numPr>
                <w:ilvl w:val="0"/>
                <w:numId w:val="37"/>
              </w:numPr>
              <w:spacing w:after="0" w:line="240" w:lineRule="auto"/>
              <w:rPr>
                <w:rFonts w:cstheme="minorHAnsi"/>
              </w:rPr>
            </w:pPr>
            <w:r>
              <w:rPr>
                <w:rFonts w:cstheme="minorHAnsi"/>
              </w:rPr>
              <w:t xml:space="preserve">H17 </w:t>
            </w:r>
            <w:r w:rsidRPr="00974E44">
              <w:rPr>
                <w:rFonts w:cstheme="minorHAnsi"/>
              </w:rPr>
              <w:t xml:space="preserve">where and how to report concerns and get support with issues online. </w:t>
            </w:r>
          </w:p>
        </w:tc>
        <w:tc>
          <w:tcPr>
            <w:tcW w:w="4650" w:type="dxa"/>
          </w:tcPr>
          <w:p w:rsidR="00E215E3" w:rsidRDefault="00E215E3" w:rsidP="007D3407">
            <w:pPr>
              <w:rPr>
                <w:rFonts w:cstheme="minorHAnsi"/>
              </w:rPr>
            </w:pPr>
            <w:r>
              <w:rPr>
                <w:rFonts w:cstheme="minorHAnsi"/>
              </w:rPr>
              <w:t>All of these aspects are covered in lessons within the Puzzles</w:t>
            </w:r>
          </w:p>
          <w:p w:rsidR="00E215E3" w:rsidRDefault="00E215E3" w:rsidP="007D3407">
            <w:pPr>
              <w:rPr>
                <w:rFonts w:cstheme="minorHAnsi"/>
              </w:rPr>
            </w:pPr>
          </w:p>
          <w:p w:rsidR="00E215E3" w:rsidRDefault="00E215E3" w:rsidP="00E215E3">
            <w:pPr>
              <w:pStyle w:val="ListParagraph"/>
              <w:numPr>
                <w:ilvl w:val="0"/>
                <w:numId w:val="32"/>
              </w:numPr>
              <w:spacing w:after="0" w:line="240" w:lineRule="auto"/>
              <w:rPr>
                <w:rFonts w:cstheme="minorHAnsi"/>
              </w:rPr>
            </w:pPr>
            <w:r>
              <w:rPr>
                <w:rFonts w:cstheme="minorHAnsi"/>
              </w:rPr>
              <w:t>Relationships</w:t>
            </w:r>
          </w:p>
          <w:p w:rsidR="00E215E3" w:rsidRPr="00854148" w:rsidRDefault="00E215E3" w:rsidP="00E215E3">
            <w:pPr>
              <w:pStyle w:val="ListParagraph"/>
              <w:numPr>
                <w:ilvl w:val="0"/>
                <w:numId w:val="32"/>
              </w:numPr>
              <w:spacing w:after="0" w:line="240" w:lineRule="auto"/>
              <w:rPr>
                <w:rFonts w:cstheme="minorHAnsi"/>
              </w:rPr>
            </w:pPr>
            <w:r>
              <w:rPr>
                <w:rFonts w:cstheme="minorHAnsi"/>
              </w:rPr>
              <w:t xml:space="preserve">Healthy Me </w:t>
            </w:r>
          </w:p>
        </w:tc>
      </w:tr>
      <w:tr w:rsidR="00E215E3" w:rsidRPr="00854148" w:rsidTr="007D3407">
        <w:tc>
          <w:tcPr>
            <w:tcW w:w="2122" w:type="dxa"/>
          </w:tcPr>
          <w:p w:rsidR="00E215E3" w:rsidRPr="00812C7B" w:rsidRDefault="00E215E3" w:rsidP="007D3407">
            <w:pPr>
              <w:rPr>
                <w:rFonts w:cstheme="minorHAnsi"/>
                <w:b/>
              </w:rPr>
            </w:pPr>
            <w:r w:rsidRPr="00812C7B">
              <w:rPr>
                <w:rFonts w:cstheme="minorHAnsi"/>
                <w:b/>
              </w:rPr>
              <w:t>Physical health and fitness</w:t>
            </w:r>
          </w:p>
        </w:tc>
        <w:tc>
          <w:tcPr>
            <w:tcW w:w="7176" w:type="dxa"/>
          </w:tcPr>
          <w:p w:rsidR="00E215E3" w:rsidRPr="00974E44" w:rsidRDefault="00E215E3" w:rsidP="00E215E3">
            <w:pPr>
              <w:pStyle w:val="ListParagraph"/>
              <w:numPr>
                <w:ilvl w:val="0"/>
                <w:numId w:val="39"/>
              </w:numPr>
              <w:spacing w:after="0" w:line="240" w:lineRule="auto"/>
              <w:rPr>
                <w:rFonts w:cstheme="minorHAnsi"/>
              </w:rPr>
            </w:pPr>
            <w:r>
              <w:rPr>
                <w:rFonts w:cstheme="minorHAnsi"/>
              </w:rPr>
              <w:t xml:space="preserve">H18 </w:t>
            </w:r>
            <w:r w:rsidRPr="00974E44">
              <w:rPr>
                <w:rFonts w:cstheme="minorHAnsi"/>
              </w:rPr>
              <w:t>the characteristics and mental and physical benefits of an active lifestyle.</w:t>
            </w:r>
          </w:p>
          <w:p w:rsidR="00E215E3" w:rsidRPr="00974E44" w:rsidRDefault="00E215E3" w:rsidP="00E215E3">
            <w:pPr>
              <w:pStyle w:val="ListParagraph"/>
              <w:numPr>
                <w:ilvl w:val="0"/>
                <w:numId w:val="39"/>
              </w:numPr>
              <w:spacing w:after="0" w:line="240" w:lineRule="auto"/>
              <w:rPr>
                <w:rFonts w:cstheme="minorHAnsi"/>
              </w:rPr>
            </w:pPr>
            <w:r>
              <w:rPr>
                <w:rFonts w:cstheme="minorHAnsi"/>
              </w:rPr>
              <w:t xml:space="preserve">H19 </w:t>
            </w:r>
            <w:r w:rsidRPr="00974E44">
              <w:rPr>
                <w:rFonts w:cstheme="minorHAnsi"/>
              </w:rPr>
              <w:t>the importance of building regular exercise into daily and weekly routines and how to achieve this; for example, walking or cycling to school, a daily active mile or other forms of regular, vigorous exercise.</w:t>
            </w:r>
          </w:p>
          <w:p w:rsidR="00E215E3" w:rsidRPr="00974E44" w:rsidRDefault="00E215E3" w:rsidP="00E215E3">
            <w:pPr>
              <w:pStyle w:val="ListParagraph"/>
              <w:numPr>
                <w:ilvl w:val="0"/>
                <w:numId w:val="39"/>
              </w:numPr>
              <w:spacing w:after="0" w:line="240" w:lineRule="auto"/>
              <w:rPr>
                <w:rFonts w:cstheme="minorHAnsi"/>
              </w:rPr>
            </w:pPr>
            <w:r>
              <w:rPr>
                <w:rFonts w:cstheme="minorHAnsi"/>
              </w:rPr>
              <w:t xml:space="preserve">H20 </w:t>
            </w:r>
            <w:r w:rsidRPr="00974E44">
              <w:rPr>
                <w:rFonts w:cstheme="minorHAnsi"/>
              </w:rPr>
              <w:t>the risks associated with an inactive lifestyle (including obesity).</w:t>
            </w:r>
          </w:p>
          <w:p w:rsidR="00E215E3" w:rsidRPr="00974E44" w:rsidRDefault="00E215E3" w:rsidP="00E215E3">
            <w:pPr>
              <w:pStyle w:val="ListParagraph"/>
              <w:numPr>
                <w:ilvl w:val="0"/>
                <w:numId w:val="39"/>
              </w:numPr>
              <w:spacing w:after="0" w:line="240" w:lineRule="auto"/>
              <w:rPr>
                <w:rFonts w:cstheme="minorHAnsi"/>
              </w:rPr>
            </w:pPr>
            <w:r>
              <w:rPr>
                <w:rFonts w:cstheme="minorHAnsi"/>
              </w:rPr>
              <w:t xml:space="preserve">H21 </w:t>
            </w:r>
            <w:r w:rsidRPr="00974E44">
              <w:rPr>
                <w:rFonts w:cstheme="minorHAnsi"/>
              </w:rPr>
              <w:t>how and when to seek support including which adults to speak to in school if they are worried about their health.</w:t>
            </w:r>
          </w:p>
        </w:tc>
        <w:tc>
          <w:tcPr>
            <w:tcW w:w="4650" w:type="dxa"/>
          </w:tcPr>
          <w:p w:rsidR="00E215E3" w:rsidRDefault="00E215E3" w:rsidP="007D3407">
            <w:pPr>
              <w:rPr>
                <w:rFonts w:cstheme="minorHAnsi"/>
              </w:rPr>
            </w:pPr>
            <w:r>
              <w:rPr>
                <w:rFonts w:cstheme="minorHAnsi"/>
              </w:rPr>
              <w:t>All of these aspects are covered in lessons within the Puzzles</w:t>
            </w:r>
          </w:p>
          <w:p w:rsidR="00E215E3" w:rsidRDefault="00E215E3" w:rsidP="007D3407">
            <w:pPr>
              <w:rPr>
                <w:rFonts w:cstheme="minorHAnsi"/>
              </w:rPr>
            </w:pPr>
          </w:p>
          <w:p w:rsidR="00E215E3" w:rsidRDefault="00E215E3" w:rsidP="00E215E3">
            <w:pPr>
              <w:pStyle w:val="ListParagraph"/>
              <w:numPr>
                <w:ilvl w:val="0"/>
                <w:numId w:val="32"/>
              </w:numPr>
              <w:spacing w:after="0" w:line="240" w:lineRule="auto"/>
              <w:rPr>
                <w:rFonts w:cstheme="minorHAnsi"/>
              </w:rPr>
            </w:pPr>
            <w:r>
              <w:rPr>
                <w:rFonts w:cstheme="minorHAnsi"/>
              </w:rPr>
              <w:t>Healthy Me</w:t>
            </w:r>
          </w:p>
          <w:p w:rsidR="00E215E3" w:rsidRPr="00854148" w:rsidRDefault="00E215E3" w:rsidP="007D3407">
            <w:pPr>
              <w:rPr>
                <w:rFonts w:cstheme="minorHAnsi"/>
              </w:rPr>
            </w:pPr>
          </w:p>
        </w:tc>
      </w:tr>
      <w:tr w:rsidR="00E215E3" w:rsidRPr="00854148" w:rsidTr="007D3407">
        <w:tc>
          <w:tcPr>
            <w:tcW w:w="2122" w:type="dxa"/>
          </w:tcPr>
          <w:p w:rsidR="00E215E3" w:rsidRPr="00812C7B" w:rsidRDefault="00E215E3" w:rsidP="007D3407">
            <w:pPr>
              <w:rPr>
                <w:rFonts w:cstheme="minorHAnsi"/>
                <w:b/>
              </w:rPr>
            </w:pPr>
            <w:r w:rsidRPr="00812C7B">
              <w:rPr>
                <w:rFonts w:cstheme="minorHAnsi"/>
                <w:b/>
              </w:rPr>
              <w:t>Healthy eating</w:t>
            </w:r>
          </w:p>
        </w:tc>
        <w:tc>
          <w:tcPr>
            <w:tcW w:w="7176" w:type="dxa"/>
          </w:tcPr>
          <w:p w:rsidR="00E215E3" w:rsidRPr="00812C7B" w:rsidRDefault="00E215E3" w:rsidP="00E215E3">
            <w:pPr>
              <w:pStyle w:val="ListParagraph"/>
              <w:numPr>
                <w:ilvl w:val="0"/>
                <w:numId w:val="37"/>
              </w:numPr>
              <w:spacing w:after="0" w:line="240" w:lineRule="auto"/>
              <w:rPr>
                <w:rFonts w:cstheme="minorHAnsi"/>
              </w:rPr>
            </w:pPr>
            <w:r>
              <w:rPr>
                <w:rFonts w:cstheme="minorHAnsi"/>
              </w:rPr>
              <w:t xml:space="preserve">H22 </w:t>
            </w:r>
            <w:r w:rsidRPr="00812C7B">
              <w:rPr>
                <w:rFonts w:cstheme="minorHAnsi"/>
              </w:rPr>
              <w:t>what constitutes a healthy diet (including understanding calories and other nutritional content).</w:t>
            </w:r>
          </w:p>
          <w:p w:rsidR="00E215E3" w:rsidRPr="00974E44" w:rsidRDefault="00E215E3" w:rsidP="00E215E3">
            <w:pPr>
              <w:pStyle w:val="ListParagraph"/>
              <w:numPr>
                <w:ilvl w:val="0"/>
                <w:numId w:val="37"/>
              </w:numPr>
              <w:spacing w:after="0" w:line="240" w:lineRule="auto"/>
              <w:rPr>
                <w:rFonts w:cstheme="minorHAnsi"/>
              </w:rPr>
            </w:pPr>
            <w:r>
              <w:rPr>
                <w:rFonts w:cstheme="minorHAnsi"/>
              </w:rPr>
              <w:t xml:space="preserve">H23 </w:t>
            </w:r>
            <w:r w:rsidRPr="00974E44">
              <w:rPr>
                <w:rFonts w:cstheme="minorHAnsi"/>
              </w:rPr>
              <w:t>the principles of planning and preparing a range of healthy meals.</w:t>
            </w:r>
          </w:p>
          <w:p w:rsidR="00E215E3" w:rsidRPr="00974E44" w:rsidRDefault="00E215E3" w:rsidP="00E215E3">
            <w:pPr>
              <w:pStyle w:val="ListParagraph"/>
              <w:numPr>
                <w:ilvl w:val="0"/>
                <w:numId w:val="37"/>
              </w:numPr>
              <w:spacing w:after="0" w:line="240" w:lineRule="auto"/>
              <w:rPr>
                <w:rFonts w:cstheme="minorHAnsi"/>
              </w:rPr>
            </w:pPr>
            <w:r>
              <w:rPr>
                <w:rFonts w:cstheme="minorHAnsi"/>
              </w:rPr>
              <w:t xml:space="preserve">H24 </w:t>
            </w:r>
            <w:r w:rsidRPr="00974E44">
              <w:rPr>
                <w:rFonts w:cstheme="minorHAnsi"/>
              </w:rPr>
              <w:t>the characteristics of a poor diet and risks associated with unhealthy eating (including, for example, obesity and tooth decay) and other behaviours (e.g. the impact of alcohol on diet or health).</w:t>
            </w:r>
          </w:p>
        </w:tc>
        <w:tc>
          <w:tcPr>
            <w:tcW w:w="4650" w:type="dxa"/>
          </w:tcPr>
          <w:p w:rsidR="00E215E3" w:rsidRDefault="00E215E3" w:rsidP="007D3407">
            <w:pPr>
              <w:rPr>
                <w:rFonts w:cstheme="minorHAnsi"/>
              </w:rPr>
            </w:pPr>
            <w:r>
              <w:rPr>
                <w:rFonts w:cstheme="minorHAnsi"/>
              </w:rPr>
              <w:t>All of these aspects are covered in lessons within the Puzzles</w:t>
            </w:r>
          </w:p>
          <w:p w:rsidR="00E215E3" w:rsidRDefault="00E215E3" w:rsidP="007D3407">
            <w:pPr>
              <w:rPr>
                <w:rFonts w:cstheme="minorHAnsi"/>
              </w:rPr>
            </w:pPr>
          </w:p>
          <w:p w:rsidR="00E215E3" w:rsidRDefault="00E215E3" w:rsidP="00E215E3">
            <w:pPr>
              <w:pStyle w:val="ListParagraph"/>
              <w:numPr>
                <w:ilvl w:val="0"/>
                <w:numId w:val="32"/>
              </w:numPr>
              <w:spacing w:after="0" w:line="240" w:lineRule="auto"/>
              <w:rPr>
                <w:rFonts w:cstheme="minorHAnsi"/>
              </w:rPr>
            </w:pPr>
            <w:r>
              <w:rPr>
                <w:rFonts w:cstheme="minorHAnsi"/>
              </w:rPr>
              <w:t>Healthy Me</w:t>
            </w:r>
          </w:p>
          <w:p w:rsidR="00E215E3" w:rsidRPr="00854148" w:rsidRDefault="00E215E3" w:rsidP="007D3407">
            <w:pPr>
              <w:rPr>
                <w:rFonts w:cstheme="minorHAnsi"/>
              </w:rPr>
            </w:pPr>
          </w:p>
        </w:tc>
      </w:tr>
      <w:tr w:rsidR="00E215E3" w:rsidRPr="00854148" w:rsidTr="007D3407">
        <w:tc>
          <w:tcPr>
            <w:tcW w:w="2122" w:type="dxa"/>
          </w:tcPr>
          <w:p w:rsidR="00E215E3" w:rsidRPr="00812C7B" w:rsidRDefault="00E215E3" w:rsidP="007D3407">
            <w:pPr>
              <w:rPr>
                <w:rFonts w:cstheme="minorHAnsi"/>
                <w:b/>
              </w:rPr>
            </w:pPr>
            <w:r w:rsidRPr="00812C7B">
              <w:rPr>
                <w:rFonts w:cstheme="minorHAnsi"/>
                <w:b/>
              </w:rPr>
              <w:t>Drugs, alcohol and tobacco</w:t>
            </w:r>
          </w:p>
        </w:tc>
        <w:tc>
          <w:tcPr>
            <w:tcW w:w="7176" w:type="dxa"/>
          </w:tcPr>
          <w:p w:rsidR="00E215E3" w:rsidRPr="00812C7B" w:rsidRDefault="00E215E3" w:rsidP="00E215E3">
            <w:pPr>
              <w:pStyle w:val="ListParagraph"/>
              <w:numPr>
                <w:ilvl w:val="0"/>
                <w:numId w:val="37"/>
              </w:numPr>
              <w:spacing w:after="0" w:line="240" w:lineRule="auto"/>
              <w:rPr>
                <w:rFonts w:cstheme="minorHAnsi"/>
              </w:rPr>
            </w:pPr>
            <w:r>
              <w:rPr>
                <w:rFonts w:cstheme="minorHAnsi"/>
              </w:rPr>
              <w:t>H25 the facts about legal and illegal harmful substances and associated risks, including smoking, alcohol use and drug-taking</w:t>
            </w:r>
          </w:p>
        </w:tc>
        <w:tc>
          <w:tcPr>
            <w:tcW w:w="4650" w:type="dxa"/>
          </w:tcPr>
          <w:p w:rsidR="00E215E3" w:rsidRDefault="00E215E3" w:rsidP="007D3407">
            <w:pPr>
              <w:rPr>
                <w:rFonts w:cstheme="minorHAnsi"/>
              </w:rPr>
            </w:pPr>
            <w:r>
              <w:rPr>
                <w:rFonts w:cstheme="minorHAnsi"/>
              </w:rPr>
              <w:t>All of these aspects are covered in lessons within the Puzzles</w:t>
            </w:r>
          </w:p>
          <w:p w:rsidR="00E215E3" w:rsidRDefault="00E215E3" w:rsidP="007D3407">
            <w:pPr>
              <w:rPr>
                <w:rFonts w:cstheme="minorHAnsi"/>
              </w:rPr>
            </w:pPr>
          </w:p>
          <w:p w:rsidR="00E215E3" w:rsidRDefault="00E215E3" w:rsidP="00E215E3">
            <w:pPr>
              <w:pStyle w:val="ListParagraph"/>
              <w:numPr>
                <w:ilvl w:val="0"/>
                <w:numId w:val="32"/>
              </w:numPr>
              <w:spacing w:after="0" w:line="240" w:lineRule="auto"/>
              <w:rPr>
                <w:rFonts w:cstheme="minorHAnsi"/>
              </w:rPr>
            </w:pPr>
            <w:r>
              <w:rPr>
                <w:rFonts w:cstheme="minorHAnsi"/>
              </w:rPr>
              <w:t>Healthy Me</w:t>
            </w:r>
          </w:p>
          <w:p w:rsidR="00E215E3" w:rsidRPr="005C39AF" w:rsidRDefault="00E215E3" w:rsidP="007D3407">
            <w:pPr>
              <w:rPr>
                <w:rFonts w:cstheme="minorHAnsi"/>
              </w:rPr>
            </w:pPr>
          </w:p>
        </w:tc>
      </w:tr>
      <w:tr w:rsidR="00E215E3" w:rsidRPr="00854148" w:rsidTr="007D3407">
        <w:tc>
          <w:tcPr>
            <w:tcW w:w="2122" w:type="dxa"/>
          </w:tcPr>
          <w:p w:rsidR="00E215E3" w:rsidRPr="00812C7B" w:rsidRDefault="00E215E3" w:rsidP="007D3407">
            <w:pPr>
              <w:rPr>
                <w:rFonts w:cstheme="minorHAnsi"/>
                <w:b/>
              </w:rPr>
            </w:pPr>
            <w:r>
              <w:rPr>
                <w:rFonts w:cstheme="minorHAnsi"/>
                <w:b/>
              </w:rPr>
              <w:t>Health and prevention</w:t>
            </w:r>
          </w:p>
        </w:tc>
        <w:tc>
          <w:tcPr>
            <w:tcW w:w="7176" w:type="dxa"/>
          </w:tcPr>
          <w:p w:rsidR="00E215E3" w:rsidRDefault="00E215E3" w:rsidP="00E215E3">
            <w:pPr>
              <w:pStyle w:val="ListParagraph"/>
              <w:numPr>
                <w:ilvl w:val="0"/>
                <w:numId w:val="37"/>
              </w:numPr>
              <w:spacing w:after="0" w:line="240" w:lineRule="auto"/>
              <w:rPr>
                <w:rFonts w:cstheme="minorHAnsi"/>
              </w:rPr>
            </w:pPr>
            <w:r>
              <w:rPr>
                <w:rFonts w:cstheme="minorHAnsi"/>
              </w:rPr>
              <w:t xml:space="preserve">H26 </w:t>
            </w:r>
            <w:r w:rsidRPr="00812C7B">
              <w:rPr>
                <w:rFonts w:cstheme="minorHAnsi"/>
              </w:rPr>
              <w:t>how to recognise early signs of physical illness, such as weight loss, or unexplained changes to the body.</w:t>
            </w:r>
          </w:p>
          <w:p w:rsidR="00E215E3" w:rsidRPr="00974E44" w:rsidRDefault="00E215E3" w:rsidP="00E215E3">
            <w:pPr>
              <w:pStyle w:val="ListParagraph"/>
              <w:numPr>
                <w:ilvl w:val="0"/>
                <w:numId w:val="37"/>
              </w:numPr>
              <w:spacing w:after="0" w:line="240" w:lineRule="auto"/>
              <w:rPr>
                <w:rFonts w:cstheme="minorHAnsi"/>
              </w:rPr>
            </w:pPr>
            <w:r>
              <w:rPr>
                <w:rFonts w:cstheme="minorHAnsi"/>
              </w:rPr>
              <w:t xml:space="preserve">H27 </w:t>
            </w:r>
            <w:r w:rsidRPr="00974E44">
              <w:rPr>
                <w:rFonts w:cstheme="minorHAnsi"/>
              </w:rPr>
              <w:t>about safe and unsafe exposure to the sun, and how to reduce the risk of sun damage, including skin cancer.</w:t>
            </w:r>
          </w:p>
          <w:p w:rsidR="00E215E3" w:rsidRPr="00974E44" w:rsidRDefault="00E215E3" w:rsidP="00E215E3">
            <w:pPr>
              <w:pStyle w:val="ListParagraph"/>
              <w:numPr>
                <w:ilvl w:val="0"/>
                <w:numId w:val="37"/>
              </w:numPr>
              <w:spacing w:after="0" w:line="240" w:lineRule="auto"/>
              <w:rPr>
                <w:rFonts w:cstheme="minorHAnsi"/>
              </w:rPr>
            </w:pPr>
            <w:r>
              <w:rPr>
                <w:rFonts w:cstheme="minorHAnsi"/>
              </w:rPr>
              <w:t xml:space="preserve">H28 </w:t>
            </w:r>
            <w:r w:rsidRPr="00974E44">
              <w:rPr>
                <w:rFonts w:cstheme="minorHAnsi"/>
              </w:rPr>
              <w:t>the importance of sufficient good quality sleep for good health and that a lack of sleep can affect weight, mood and ability to learn.</w:t>
            </w:r>
          </w:p>
          <w:p w:rsidR="00E215E3" w:rsidRPr="00974E44" w:rsidRDefault="00E215E3" w:rsidP="00E215E3">
            <w:pPr>
              <w:pStyle w:val="ListParagraph"/>
              <w:numPr>
                <w:ilvl w:val="0"/>
                <w:numId w:val="37"/>
              </w:numPr>
              <w:spacing w:after="0" w:line="240" w:lineRule="auto"/>
              <w:rPr>
                <w:rFonts w:cstheme="minorHAnsi"/>
              </w:rPr>
            </w:pPr>
            <w:r>
              <w:rPr>
                <w:rFonts w:cstheme="minorHAnsi"/>
              </w:rPr>
              <w:t xml:space="preserve">H29 </w:t>
            </w:r>
            <w:r w:rsidRPr="00974E44">
              <w:rPr>
                <w:rFonts w:cstheme="minorHAnsi"/>
              </w:rPr>
              <w:t>about dental health and the benefits of good oral hygiene and dental flossing, including regular check-ups at the dentist.</w:t>
            </w:r>
          </w:p>
          <w:p w:rsidR="00E215E3" w:rsidRPr="00974E44" w:rsidRDefault="00E215E3" w:rsidP="00E215E3">
            <w:pPr>
              <w:pStyle w:val="ListParagraph"/>
              <w:numPr>
                <w:ilvl w:val="0"/>
                <w:numId w:val="37"/>
              </w:numPr>
              <w:spacing w:after="0" w:line="240" w:lineRule="auto"/>
              <w:rPr>
                <w:rFonts w:cstheme="minorHAnsi"/>
              </w:rPr>
            </w:pPr>
            <w:r>
              <w:rPr>
                <w:rFonts w:cstheme="minorHAnsi"/>
              </w:rPr>
              <w:t xml:space="preserve">H30 </w:t>
            </w:r>
            <w:r w:rsidRPr="00974E44">
              <w:rPr>
                <w:rFonts w:cstheme="minorHAnsi"/>
              </w:rPr>
              <w:t>about personal hygiene and germs including bacteria, viruses, how they are spread and treated, and the importance of handwashing.</w:t>
            </w:r>
          </w:p>
          <w:p w:rsidR="00E215E3" w:rsidRPr="00974E44" w:rsidRDefault="00E215E3" w:rsidP="00E215E3">
            <w:pPr>
              <w:pStyle w:val="ListParagraph"/>
              <w:numPr>
                <w:ilvl w:val="0"/>
                <w:numId w:val="37"/>
              </w:numPr>
              <w:spacing w:after="0" w:line="240" w:lineRule="auto"/>
              <w:rPr>
                <w:rFonts w:cstheme="minorHAnsi"/>
              </w:rPr>
            </w:pPr>
            <w:r>
              <w:rPr>
                <w:rFonts w:cstheme="minorHAnsi"/>
              </w:rPr>
              <w:t xml:space="preserve">H31 </w:t>
            </w:r>
            <w:r w:rsidRPr="00974E44">
              <w:rPr>
                <w:rFonts w:cstheme="minorHAnsi"/>
              </w:rPr>
              <w:t>the facts and science relating to immunisation and vaccination</w:t>
            </w:r>
          </w:p>
        </w:tc>
        <w:tc>
          <w:tcPr>
            <w:tcW w:w="4650" w:type="dxa"/>
          </w:tcPr>
          <w:p w:rsidR="00E215E3" w:rsidRDefault="00E215E3" w:rsidP="007D3407">
            <w:pPr>
              <w:rPr>
                <w:rFonts w:cstheme="minorHAnsi"/>
              </w:rPr>
            </w:pPr>
            <w:r>
              <w:rPr>
                <w:rFonts w:cstheme="minorHAnsi"/>
              </w:rPr>
              <w:t>All of these aspects are covered in lessons within the Puzzles</w:t>
            </w:r>
          </w:p>
          <w:p w:rsidR="00E215E3" w:rsidRDefault="00E215E3" w:rsidP="007D3407">
            <w:pPr>
              <w:rPr>
                <w:rFonts w:cstheme="minorHAnsi"/>
              </w:rPr>
            </w:pPr>
          </w:p>
          <w:p w:rsidR="00E215E3" w:rsidRDefault="00E215E3" w:rsidP="00E215E3">
            <w:pPr>
              <w:pStyle w:val="ListParagraph"/>
              <w:numPr>
                <w:ilvl w:val="0"/>
                <w:numId w:val="32"/>
              </w:numPr>
              <w:spacing w:after="0" w:line="240" w:lineRule="auto"/>
              <w:rPr>
                <w:rFonts w:cstheme="minorHAnsi"/>
              </w:rPr>
            </w:pPr>
            <w:r>
              <w:rPr>
                <w:rFonts w:cstheme="minorHAnsi"/>
              </w:rPr>
              <w:t>Healthy Me</w:t>
            </w:r>
          </w:p>
          <w:p w:rsidR="00E215E3" w:rsidRPr="00854148" w:rsidRDefault="00E215E3" w:rsidP="007D3407">
            <w:pPr>
              <w:rPr>
                <w:rFonts w:cstheme="minorHAnsi"/>
              </w:rPr>
            </w:pPr>
          </w:p>
        </w:tc>
      </w:tr>
      <w:tr w:rsidR="00E215E3" w:rsidRPr="00854148" w:rsidTr="007D3407">
        <w:tc>
          <w:tcPr>
            <w:tcW w:w="2122" w:type="dxa"/>
          </w:tcPr>
          <w:p w:rsidR="00E215E3" w:rsidRPr="00812C7B" w:rsidRDefault="00E215E3" w:rsidP="007D3407">
            <w:pPr>
              <w:rPr>
                <w:rFonts w:cstheme="minorHAnsi"/>
                <w:b/>
              </w:rPr>
            </w:pPr>
            <w:r w:rsidRPr="00812C7B">
              <w:rPr>
                <w:rFonts w:cstheme="minorHAnsi"/>
                <w:b/>
              </w:rPr>
              <w:t>Basic first aid</w:t>
            </w:r>
          </w:p>
        </w:tc>
        <w:tc>
          <w:tcPr>
            <w:tcW w:w="7176" w:type="dxa"/>
          </w:tcPr>
          <w:p w:rsidR="00E215E3" w:rsidRPr="00974E44" w:rsidRDefault="00E215E3" w:rsidP="00E215E3">
            <w:pPr>
              <w:pStyle w:val="ListParagraph"/>
              <w:numPr>
                <w:ilvl w:val="0"/>
                <w:numId w:val="40"/>
              </w:numPr>
              <w:spacing w:after="0" w:line="240" w:lineRule="auto"/>
              <w:rPr>
                <w:rFonts w:cstheme="minorHAnsi"/>
              </w:rPr>
            </w:pPr>
            <w:r>
              <w:rPr>
                <w:rFonts w:cstheme="minorHAnsi"/>
              </w:rPr>
              <w:t xml:space="preserve">H32 </w:t>
            </w:r>
            <w:r w:rsidRPr="00974E44">
              <w:rPr>
                <w:rFonts w:cstheme="minorHAnsi"/>
              </w:rPr>
              <w:t>how to make a clear and efficient call to emergency services if necessary.</w:t>
            </w:r>
          </w:p>
          <w:p w:rsidR="00E215E3" w:rsidRPr="00974E44" w:rsidRDefault="00E215E3" w:rsidP="00E215E3">
            <w:pPr>
              <w:pStyle w:val="ListParagraph"/>
              <w:numPr>
                <w:ilvl w:val="0"/>
                <w:numId w:val="40"/>
              </w:numPr>
              <w:spacing w:after="0" w:line="240" w:lineRule="auto"/>
              <w:rPr>
                <w:rFonts w:cstheme="minorHAnsi"/>
              </w:rPr>
            </w:pPr>
            <w:r>
              <w:rPr>
                <w:rFonts w:cstheme="minorHAnsi"/>
              </w:rPr>
              <w:t xml:space="preserve">H33 </w:t>
            </w:r>
            <w:r w:rsidRPr="00974E44">
              <w:rPr>
                <w:rFonts w:cstheme="minorHAnsi"/>
              </w:rPr>
              <w:t>concepts of basic first-aid, for example dealing with common injuries, including head injuries.</w:t>
            </w:r>
          </w:p>
        </w:tc>
        <w:tc>
          <w:tcPr>
            <w:tcW w:w="4650" w:type="dxa"/>
          </w:tcPr>
          <w:p w:rsidR="00E215E3" w:rsidRDefault="00E215E3" w:rsidP="007D3407">
            <w:pPr>
              <w:rPr>
                <w:rFonts w:cstheme="minorHAnsi"/>
              </w:rPr>
            </w:pPr>
            <w:r>
              <w:rPr>
                <w:rFonts w:cstheme="minorHAnsi"/>
              </w:rPr>
              <w:t>All of these aspects are covered in lessons within the Puzzles</w:t>
            </w:r>
          </w:p>
          <w:p w:rsidR="00E215E3" w:rsidRDefault="00E215E3" w:rsidP="007D3407">
            <w:pPr>
              <w:rPr>
                <w:rFonts w:cstheme="minorHAnsi"/>
              </w:rPr>
            </w:pPr>
          </w:p>
          <w:p w:rsidR="00E215E3" w:rsidRDefault="00E215E3" w:rsidP="00E215E3">
            <w:pPr>
              <w:pStyle w:val="ListParagraph"/>
              <w:numPr>
                <w:ilvl w:val="0"/>
                <w:numId w:val="32"/>
              </w:numPr>
              <w:spacing w:after="0" w:line="240" w:lineRule="auto"/>
              <w:rPr>
                <w:rFonts w:cstheme="minorHAnsi"/>
              </w:rPr>
            </w:pPr>
            <w:r>
              <w:rPr>
                <w:rFonts w:cstheme="minorHAnsi"/>
              </w:rPr>
              <w:t>Healthy Me</w:t>
            </w:r>
          </w:p>
          <w:p w:rsidR="00E215E3" w:rsidRPr="00854148" w:rsidRDefault="00E215E3" w:rsidP="007D3407">
            <w:pPr>
              <w:rPr>
                <w:rFonts w:cstheme="minorHAnsi"/>
              </w:rPr>
            </w:pPr>
          </w:p>
        </w:tc>
      </w:tr>
      <w:tr w:rsidR="00E215E3" w:rsidRPr="00854148" w:rsidTr="007D3407">
        <w:tc>
          <w:tcPr>
            <w:tcW w:w="2122" w:type="dxa"/>
          </w:tcPr>
          <w:p w:rsidR="00E215E3" w:rsidRPr="00812C7B" w:rsidRDefault="00E215E3" w:rsidP="007D3407">
            <w:pPr>
              <w:rPr>
                <w:rFonts w:cstheme="minorHAnsi"/>
                <w:b/>
              </w:rPr>
            </w:pPr>
            <w:r w:rsidRPr="00812C7B">
              <w:rPr>
                <w:rFonts w:cstheme="minorHAnsi"/>
                <w:b/>
              </w:rPr>
              <w:t>Changing adolescent body</w:t>
            </w:r>
          </w:p>
        </w:tc>
        <w:tc>
          <w:tcPr>
            <w:tcW w:w="7176" w:type="dxa"/>
          </w:tcPr>
          <w:p w:rsidR="00E215E3" w:rsidRPr="004A29B3" w:rsidRDefault="00E215E3" w:rsidP="00E215E3">
            <w:pPr>
              <w:pStyle w:val="ListParagraph"/>
              <w:numPr>
                <w:ilvl w:val="0"/>
                <w:numId w:val="41"/>
              </w:numPr>
              <w:spacing w:after="0" w:line="240" w:lineRule="auto"/>
              <w:rPr>
                <w:rFonts w:cstheme="minorHAnsi"/>
              </w:rPr>
            </w:pPr>
            <w:r>
              <w:rPr>
                <w:rFonts w:cstheme="minorHAnsi"/>
              </w:rPr>
              <w:t xml:space="preserve">H34 </w:t>
            </w:r>
            <w:r w:rsidRPr="004A29B3">
              <w:rPr>
                <w:rFonts w:cstheme="minorHAnsi"/>
              </w:rPr>
              <w:t>key facts about puberty and the changing adolescent body, particularly from age 9 through to age 11, including physical and emotional changes.</w:t>
            </w:r>
          </w:p>
          <w:p w:rsidR="00E215E3" w:rsidRPr="004A29B3" w:rsidRDefault="00E215E3" w:rsidP="00E215E3">
            <w:pPr>
              <w:pStyle w:val="ListParagraph"/>
              <w:numPr>
                <w:ilvl w:val="0"/>
                <w:numId w:val="41"/>
              </w:numPr>
              <w:spacing w:after="0" w:line="240" w:lineRule="auto"/>
              <w:rPr>
                <w:rFonts w:cstheme="minorHAnsi"/>
              </w:rPr>
            </w:pPr>
            <w:r>
              <w:rPr>
                <w:rFonts w:cstheme="minorHAnsi"/>
              </w:rPr>
              <w:t xml:space="preserve">H35 </w:t>
            </w:r>
            <w:r w:rsidRPr="004A29B3">
              <w:rPr>
                <w:rFonts w:cstheme="minorHAnsi"/>
              </w:rPr>
              <w:t>about menstrual wellbeing including the key facts about the menstrual cycle.</w:t>
            </w:r>
          </w:p>
        </w:tc>
        <w:tc>
          <w:tcPr>
            <w:tcW w:w="4650" w:type="dxa"/>
          </w:tcPr>
          <w:p w:rsidR="00E215E3" w:rsidRDefault="00E215E3" w:rsidP="007D3407">
            <w:pPr>
              <w:rPr>
                <w:rFonts w:cstheme="minorHAnsi"/>
              </w:rPr>
            </w:pPr>
            <w:r>
              <w:rPr>
                <w:rFonts w:cstheme="minorHAnsi"/>
              </w:rPr>
              <w:t>All of these aspects are covered in lessons within the Puzzles</w:t>
            </w:r>
          </w:p>
          <w:p w:rsidR="00E215E3" w:rsidRDefault="00E215E3" w:rsidP="007D3407">
            <w:pPr>
              <w:rPr>
                <w:rFonts w:cstheme="minorHAnsi"/>
              </w:rPr>
            </w:pPr>
          </w:p>
          <w:p w:rsidR="00E215E3" w:rsidRDefault="00E215E3" w:rsidP="00E215E3">
            <w:pPr>
              <w:pStyle w:val="ListParagraph"/>
              <w:numPr>
                <w:ilvl w:val="0"/>
                <w:numId w:val="32"/>
              </w:numPr>
              <w:spacing w:after="0" w:line="240" w:lineRule="auto"/>
              <w:rPr>
                <w:rFonts w:cstheme="minorHAnsi"/>
              </w:rPr>
            </w:pPr>
            <w:r>
              <w:rPr>
                <w:rFonts w:cstheme="minorHAnsi"/>
              </w:rPr>
              <w:t>Changing Me</w:t>
            </w:r>
          </w:p>
          <w:p w:rsidR="00E215E3" w:rsidRDefault="00E215E3" w:rsidP="00E215E3">
            <w:pPr>
              <w:pStyle w:val="ListParagraph"/>
              <w:numPr>
                <w:ilvl w:val="0"/>
                <w:numId w:val="32"/>
              </w:numPr>
              <w:spacing w:after="0" w:line="240" w:lineRule="auto"/>
              <w:rPr>
                <w:rFonts w:cstheme="minorHAnsi"/>
              </w:rPr>
            </w:pPr>
            <w:r>
              <w:rPr>
                <w:rFonts w:cstheme="minorHAnsi"/>
              </w:rPr>
              <w:t>Healthy Me</w:t>
            </w:r>
          </w:p>
          <w:p w:rsidR="00E215E3" w:rsidRPr="00854148" w:rsidRDefault="00E215E3" w:rsidP="007D3407">
            <w:pPr>
              <w:rPr>
                <w:rFonts w:cstheme="minorHAnsi"/>
              </w:rPr>
            </w:pPr>
          </w:p>
        </w:tc>
      </w:tr>
    </w:tbl>
    <w:p w:rsidR="008A52AC" w:rsidRPr="00661185" w:rsidRDefault="00E215E3" w:rsidP="008A52AC">
      <w:pPr>
        <w:rPr>
          <w:rFonts w:ascii="Arial" w:hAnsi="Arial" w:cs="Arial"/>
          <w:b/>
          <w:sz w:val="20"/>
          <w:szCs w:val="20"/>
          <w:lang w:val="en-GB"/>
        </w:rPr>
      </w:pPr>
      <w:r w:rsidRPr="00BA3DAA">
        <w:rPr>
          <w:rFonts w:cstheme="minorHAnsi"/>
          <w:sz w:val="24"/>
          <w:szCs w:val="24"/>
        </w:rPr>
        <w:t>E</w:t>
      </w:r>
    </w:p>
    <w:sectPr w:rsidR="008A52AC" w:rsidRPr="00661185">
      <w:footerReference w:type="even" r:id="rId9"/>
      <w:footerReference w:type="default" r:id="rId10"/>
      <w:pgSz w:w="11906" w:h="16838"/>
      <w:pgMar w:top="1481" w:right="1441" w:bottom="14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4F6" w:rsidRDefault="00A644F6" w:rsidP="00C21EA8">
      <w:pPr>
        <w:spacing w:after="0" w:line="240" w:lineRule="auto"/>
      </w:pPr>
      <w:r>
        <w:separator/>
      </w:r>
    </w:p>
  </w:endnote>
  <w:endnote w:type="continuationSeparator" w:id="0">
    <w:p w:rsidR="00A644F6" w:rsidRDefault="00A644F6" w:rsidP="00C2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Futura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5E3" w:rsidRPr="00804343" w:rsidRDefault="00E215E3" w:rsidP="00804343">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4F6" w:rsidRDefault="00A644F6" w:rsidP="00A644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44F6" w:rsidRDefault="00A644F6" w:rsidP="00A644F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4F6" w:rsidRDefault="00A644F6" w:rsidP="00A644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4212">
      <w:rPr>
        <w:rStyle w:val="PageNumber"/>
        <w:noProof/>
      </w:rPr>
      <w:t>14</w:t>
    </w:r>
    <w:r>
      <w:rPr>
        <w:rStyle w:val="PageNumber"/>
      </w:rPr>
      <w:fldChar w:fldCharType="end"/>
    </w:r>
  </w:p>
  <w:p w:rsidR="00A644F6" w:rsidRDefault="00A644F6" w:rsidP="00A644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4F6" w:rsidRDefault="00A644F6" w:rsidP="00C21EA8">
      <w:pPr>
        <w:spacing w:after="0" w:line="240" w:lineRule="auto"/>
      </w:pPr>
      <w:r>
        <w:separator/>
      </w:r>
    </w:p>
  </w:footnote>
  <w:footnote w:type="continuationSeparator" w:id="0">
    <w:p w:rsidR="00A644F6" w:rsidRDefault="00A644F6" w:rsidP="00C21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9pt;height:332.85pt" o:bullet="t">
        <v:imagedata r:id="rId1" o:title="TK_LOGO_POINTER_RGB_bullet_blue"/>
      </v:shape>
    </w:pict>
  </w:numPicBullet>
  <w:abstractNum w:abstractNumId="0" w15:restartNumberingAfterBreak="0">
    <w:nsid w:val="01A4203C"/>
    <w:multiLevelType w:val="hybridMultilevel"/>
    <w:tmpl w:val="A0820F6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1F71DD"/>
    <w:multiLevelType w:val="hybridMultilevel"/>
    <w:tmpl w:val="1410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46E24"/>
    <w:multiLevelType w:val="hybridMultilevel"/>
    <w:tmpl w:val="528635F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726880"/>
    <w:multiLevelType w:val="hybridMultilevel"/>
    <w:tmpl w:val="2D4400B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105A79B8"/>
    <w:multiLevelType w:val="hybridMultilevel"/>
    <w:tmpl w:val="D4E86EAE"/>
    <w:lvl w:ilvl="0" w:tplc="921009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EE22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281C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4C36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92AB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6C0C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DAAF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F4AE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341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17262B"/>
    <w:multiLevelType w:val="hybridMultilevel"/>
    <w:tmpl w:val="E244C8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303DB3"/>
    <w:multiLevelType w:val="hybridMultilevel"/>
    <w:tmpl w:val="90D0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174BC"/>
    <w:multiLevelType w:val="hybridMultilevel"/>
    <w:tmpl w:val="5FC6A300"/>
    <w:lvl w:ilvl="0" w:tplc="E2825B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AC9B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5E52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2C2A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BAB7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CC19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685C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B854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C64A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6D856CA"/>
    <w:multiLevelType w:val="hybridMultilevel"/>
    <w:tmpl w:val="8132CD7C"/>
    <w:lvl w:ilvl="0" w:tplc="B39E5E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184E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3C23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F4CB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E4FB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B04F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68D2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285B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781D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0474B13"/>
    <w:multiLevelType w:val="hybridMultilevel"/>
    <w:tmpl w:val="595A40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A1528"/>
    <w:multiLevelType w:val="hybridMultilevel"/>
    <w:tmpl w:val="940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BE133F"/>
    <w:multiLevelType w:val="hybridMultilevel"/>
    <w:tmpl w:val="DAB4D5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5F173C"/>
    <w:multiLevelType w:val="hybridMultilevel"/>
    <w:tmpl w:val="409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F67FD"/>
    <w:multiLevelType w:val="hybridMultilevel"/>
    <w:tmpl w:val="5764F4DC"/>
    <w:lvl w:ilvl="0" w:tplc="22FECBF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C276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EAC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10B7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6C4F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5C3C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244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C0AA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5C0E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0725FEB"/>
    <w:multiLevelType w:val="hybridMultilevel"/>
    <w:tmpl w:val="604CE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1D578A"/>
    <w:multiLevelType w:val="hybridMultilevel"/>
    <w:tmpl w:val="0E7E389A"/>
    <w:lvl w:ilvl="0" w:tplc="E24C008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6ECDF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98CA9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0493B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5A5F9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DAB2F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F4BA1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2E3E4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6A2C7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7E669B0"/>
    <w:multiLevelType w:val="hybridMultilevel"/>
    <w:tmpl w:val="D7009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DF30BC"/>
    <w:multiLevelType w:val="multilevel"/>
    <w:tmpl w:val="534ABC6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7B7F26"/>
    <w:multiLevelType w:val="hybridMultilevel"/>
    <w:tmpl w:val="05B89DFE"/>
    <w:lvl w:ilvl="0" w:tplc="87A42B92">
      <w:start w:val="25"/>
      <w:numFmt w:val="bullet"/>
      <w:lvlText w:val="-"/>
      <w:lvlJc w:val="left"/>
      <w:pPr>
        <w:ind w:left="1065" w:hanging="360"/>
      </w:pPr>
      <w:rPr>
        <w:rFonts w:ascii="Calibri" w:eastAsia="Calibri" w:hAnsi="Calibri"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0" w15:restartNumberingAfterBreak="0">
    <w:nsid w:val="64FC6798"/>
    <w:multiLevelType w:val="hybridMultilevel"/>
    <w:tmpl w:val="0704A4E6"/>
    <w:lvl w:ilvl="0" w:tplc="8E04D4AE">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BF3619AE">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A86A5FCE">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DB1C3C5E">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AD66D9E">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D788349A">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856AA306">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13262CA">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3FA6AF8">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31"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B7117C"/>
    <w:multiLevelType w:val="hybridMultilevel"/>
    <w:tmpl w:val="E3781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A242F9"/>
    <w:multiLevelType w:val="hybridMultilevel"/>
    <w:tmpl w:val="3A52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5F7BB8"/>
    <w:multiLevelType w:val="hybridMultilevel"/>
    <w:tmpl w:val="70EA4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87AB7"/>
    <w:multiLevelType w:val="hybridMultilevel"/>
    <w:tmpl w:val="34F05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701367"/>
    <w:multiLevelType w:val="multilevel"/>
    <w:tmpl w:val="74D6B2A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F624DEB"/>
    <w:multiLevelType w:val="hybridMultilevel"/>
    <w:tmpl w:val="9B86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60125"/>
    <w:multiLevelType w:val="hybridMultilevel"/>
    <w:tmpl w:val="2368B7F4"/>
    <w:lvl w:ilvl="0" w:tplc="9F24CD74">
      <w:start w:val="1"/>
      <w:numFmt w:val="bullet"/>
      <w:pStyle w:val="TableGrid"/>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3927D35"/>
    <w:multiLevelType w:val="hybridMultilevel"/>
    <w:tmpl w:val="6952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3436B1"/>
    <w:multiLevelType w:val="hybridMultilevel"/>
    <w:tmpl w:val="B85651F8"/>
    <w:lvl w:ilvl="0" w:tplc="4FDC43C4">
      <w:start w:val="1"/>
      <w:numFmt w:val="bullet"/>
      <w:pStyle w:val="4Bulletedcopyblue"/>
      <w:lvlText w:val=""/>
      <w:lvlPicBulletId w:val="0"/>
      <w:lvlJc w:val="left"/>
      <w:pPr>
        <w:ind w:left="454" w:hanging="170"/>
      </w:pPr>
      <w:rPr>
        <w:rFonts w:ascii="Symbol" w:hAnsi="Symbol" w:hint="default"/>
        <w:color w:val="auto"/>
      </w:rPr>
    </w:lvl>
    <w:lvl w:ilvl="1" w:tplc="08090003">
      <w:start w:val="1"/>
      <w:numFmt w:val="bullet"/>
      <w:lvlText w:val="o"/>
      <w:lvlJc w:val="left"/>
      <w:pPr>
        <w:ind w:left="-5817" w:hanging="360"/>
      </w:pPr>
      <w:rPr>
        <w:rFonts w:ascii="Courier New" w:hAnsi="Courier New" w:cs="Courier New" w:hint="default"/>
      </w:rPr>
    </w:lvl>
    <w:lvl w:ilvl="2" w:tplc="08090005">
      <w:start w:val="1"/>
      <w:numFmt w:val="bullet"/>
      <w:lvlText w:val=""/>
      <w:lvlJc w:val="left"/>
      <w:pPr>
        <w:ind w:left="-5097" w:hanging="360"/>
      </w:pPr>
      <w:rPr>
        <w:rFonts w:ascii="Wingdings" w:hAnsi="Wingdings" w:hint="default"/>
      </w:rPr>
    </w:lvl>
    <w:lvl w:ilvl="3" w:tplc="08090001" w:tentative="1">
      <w:start w:val="1"/>
      <w:numFmt w:val="bullet"/>
      <w:lvlText w:val=""/>
      <w:lvlJc w:val="left"/>
      <w:pPr>
        <w:ind w:left="-437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2937" w:hanging="360"/>
      </w:pPr>
      <w:rPr>
        <w:rFonts w:ascii="Wingdings" w:hAnsi="Wingdings" w:hint="default"/>
      </w:rPr>
    </w:lvl>
    <w:lvl w:ilvl="6" w:tplc="08090001" w:tentative="1">
      <w:start w:val="1"/>
      <w:numFmt w:val="bullet"/>
      <w:lvlText w:val=""/>
      <w:lvlJc w:val="left"/>
      <w:pPr>
        <w:ind w:left="-2217" w:hanging="360"/>
      </w:pPr>
      <w:rPr>
        <w:rFonts w:ascii="Symbol" w:hAnsi="Symbol" w:hint="default"/>
      </w:rPr>
    </w:lvl>
    <w:lvl w:ilvl="7" w:tplc="08090003" w:tentative="1">
      <w:start w:val="1"/>
      <w:numFmt w:val="bullet"/>
      <w:lvlText w:val="o"/>
      <w:lvlJc w:val="left"/>
      <w:pPr>
        <w:ind w:left="-1497" w:hanging="360"/>
      </w:pPr>
      <w:rPr>
        <w:rFonts w:ascii="Courier New" w:hAnsi="Courier New" w:cs="Courier New" w:hint="default"/>
      </w:rPr>
    </w:lvl>
    <w:lvl w:ilvl="8" w:tplc="08090005" w:tentative="1">
      <w:start w:val="1"/>
      <w:numFmt w:val="bullet"/>
      <w:lvlText w:val=""/>
      <w:lvlJc w:val="left"/>
      <w:pPr>
        <w:ind w:left="-777" w:hanging="360"/>
      </w:pPr>
      <w:rPr>
        <w:rFonts w:ascii="Wingdings" w:hAnsi="Wingdings" w:hint="default"/>
      </w:rPr>
    </w:lvl>
  </w:abstractNum>
  <w:num w:numId="1">
    <w:abstractNumId w:val="13"/>
  </w:num>
  <w:num w:numId="2">
    <w:abstractNumId w:val="30"/>
  </w:num>
  <w:num w:numId="3">
    <w:abstractNumId w:val="6"/>
  </w:num>
  <w:num w:numId="4">
    <w:abstractNumId w:val="25"/>
  </w:num>
  <w:num w:numId="5">
    <w:abstractNumId w:val="23"/>
  </w:num>
  <w:num w:numId="6">
    <w:abstractNumId w:val="14"/>
  </w:num>
  <w:num w:numId="7">
    <w:abstractNumId w:val="29"/>
  </w:num>
  <w:num w:numId="8">
    <w:abstractNumId w:val="38"/>
  </w:num>
  <w:num w:numId="9">
    <w:abstractNumId w:val="42"/>
  </w:num>
  <w:num w:numId="10">
    <w:abstractNumId w:val="1"/>
  </w:num>
  <w:num w:numId="11">
    <w:abstractNumId w:val="10"/>
  </w:num>
  <w:num w:numId="12">
    <w:abstractNumId w:val="43"/>
  </w:num>
  <w:num w:numId="13">
    <w:abstractNumId w:val="33"/>
  </w:num>
  <w:num w:numId="14">
    <w:abstractNumId w:val="22"/>
  </w:num>
  <w:num w:numId="15">
    <w:abstractNumId w:val="3"/>
  </w:num>
  <w:num w:numId="16">
    <w:abstractNumId w:val="5"/>
  </w:num>
  <w:num w:numId="17">
    <w:abstractNumId w:val="9"/>
  </w:num>
  <w:num w:numId="18">
    <w:abstractNumId w:val="24"/>
  </w:num>
  <w:num w:numId="19">
    <w:abstractNumId w:val="20"/>
  </w:num>
  <w:num w:numId="20">
    <w:abstractNumId w:val="12"/>
  </w:num>
  <w:num w:numId="21">
    <w:abstractNumId w:val="0"/>
  </w:num>
  <w:num w:numId="22">
    <w:abstractNumId w:val="35"/>
  </w:num>
  <w:num w:numId="23">
    <w:abstractNumId w:val="37"/>
  </w:num>
  <w:num w:numId="24">
    <w:abstractNumId w:val="2"/>
  </w:num>
  <w:num w:numId="25">
    <w:abstractNumId w:val="39"/>
  </w:num>
  <w:num w:numId="26">
    <w:abstractNumId w:val="27"/>
  </w:num>
  <w:num w:numId="27">
    <w:abstractNumId w:val="26"/>
  </w:num>
  <w:num w:numId="28">
    <w:abstractNumId w:val="32"/>
  </w:num>
  <w:num w:numId="29">
    <w:abstractNumId w:val="34"/>
  </w:num>
  <w:num w:numId="30">
    <w:abstractNumId w:val="36"/>
  </w:num>
  <w:num w:numId="31">
    <w:abstractNumId w:val="16"/>
  </w:num>
  <w:num w:numId="32">
    <w:abstractNumId w:val="31"/>
  </w:num>
  <w:num w:numId="33">
    <w:abstractNumId w:val="11"/>
  </w:num>
  <w:num w:numId="34">
    <w:abstractNumId w:val="28"/>
  </w:num>
  <w:num w:numId="35">
    <w:abstractNumId w:val="7"/>
  </w:num>
  <w:num w:numId="36">
    <w:abstractNumId w:val="19"/>
  </w:num>
  <w:num w:numId="37">
    <w:abstractNumId w:val="15"/>
  </w:num>
  <w:num w:numId="38">
    <w:abstractNumId w:val="41"/>
  </w:num>
  <w:num w:numId="39">
    <w:abstractNumId w:val="21"/>
  </w:num>
  <w:num w:numId="40">
    <w:abstractNumId w:val="4"/>
  </w:num>
  <w:num w:numId="41">
    <w:abstractNumId w:val="8"/>
  </w:num>
  <w:num w:numId="42">
    <w:abstractNumId w:val="18"/>
  </w:num>
  <w:num w:numId="43">
    <w:abstractNumId w:val="40"/>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75D"/>
    <w:rsid w:val="00043AB3"/>
    <w:rsid w:val="00046021"/>
    <w:rsid w:val="000C6E3B"/>
    <w:rsid w:val="000D7858"/>
    <w:rsid w:val="000D7D5E"/>
    <w:rsid w:val="000F0C7B"/>
    <w:rsid w:val="000F483A"/>
    <w:rsid w:val="001068AA"/>
    <w:rsid w:val="00130BA3"/>
    <w:rsid w:val="0013549D"/>
    <w:rsid w:val="001363BF"/>
    <w:rsid w:val="00142ED6"/>
    <w:rsid w:val="0015502D"/>
    <w:rsid w:val="00186372"/>
    <w:rsid w:val="001C5DE5"/>
    <w:rsid w:val="001D26F8"/>
    <w:rsid w:val="002253CD"/>
    <w:rsid w:val="00232D58"/>
    <w:rsid w:val="002771A7"/>
    <w:rsid w:val="002801A3"/>
    <w:rsid w:val="002849C9"/>
    <w:rsid w:val="002B1ED0"/>
    <w:rsid w:val="002C704A"/>
    <w:rsid w:val="003153EA"/>
    <w:rsid w:val="003220D4"/>
    <w:rsid w:val="0039307B"/>
    <w:rsid w:val="0039508A"/>
    <w:rsid w:val="003D02D9"/>
    <w:rsid w:val="003E6A61"/>
    <w:rsid w:val="003F2B4F"/>
    <w:rsid w:val="00401574"/>
    <w:rsid w:val="004162F4"/>
    <w:rsid w:val="00425BB3"/>
    <w:rsid w:val="00470F27"/>
    <w:rsid w:val="00482479"/>
    <w:rsid w:val="004831F1"/>
    <w:rsid w:val="00491958"/>
    <w:rsid w:val="004A077A"/>
    <w:rsid w:val="004E2B23"/>
    <w:rsid w:val="004E2D60"/>
    <w:rsid w:val="00514B7A"/>
    <w:rsid w:val="00522446"/>
    <w:rsid w:val="0055441B"/>
    <w:rsid w:val="0056129D"/>
    <w:rsid w:val="00564C56"/>
    <w:rsid w:val="00584212"/>
    <w:rsid w:val="005B345C"/>
    <w:rsid w:val="005C575D"/>
    <w:rsid w:val="0060072E"/>
    <w:rsid w:val="006030E6"/>
    <w:rsid w:val="00627B57"/>
    <w:rsid w:val="00645ADF"/>
    <w:rsid w:val="006556CF"/>
    <w:rsid w:val="00661185"/>
    <w:rsid w:val="006A0864"/>
    <w:rsid w:val="006B1D59"/>
    <w:rsid w:val="006F1794"/>
    <w:rsid w:val="0071579E"/>
    <w:rsid w:val="00735C5A"/>
    <w:rsid w:val="0078298A"/>
    <w:rsid w:val="007D376C"/>
    <w:rsid w:val="007F2DCF"/>
    <w:rsid w:val="00832149"/>
    <w:rsid w:val="008443E9"/>
    <w:rsid w:val="00857002"/>
    <w:rsid w:val="0088122D"/>
    <w:rsid w:val="008A114D"/>
    <w:rsid w:val="008A52AC"/>
    <w:rsid w:val="008A674B"/>
    <w:rsid w:val="008B0037"/>
    <w:rsid w:val="008D796B"/>
    <w:rsid w:val="008E61F0"/>
    <w:rsid w:val="008F22F2"/>
    <w:rsid w:val="00904935"/>
    <w:rsid w:val="00925677"/>
    <w:rsid w:val="00943A4D"/>
    <w:rsid w:val="009538C0"/>
    <w:rsid w:val="00963E75"/>
    <w:rsid w:val="00966A25"/>
    <w:rsid w:val="00974CBA"/>
    <w:rsid w:val="009960DA"/>
    <w:rsid w:val="009D2502"/>
    <w:rsid w:val="009E258D"/>
    <w:rsid w:val="009E44B7"/>
    <w:rsid w:val="009F5B94"/>
    <w:rsid w:val="00A001FA"/>
    <w:rsid w:val="00A1372B"/>
    <w:rsid w:val="00A1646C"/>
    <w:rsid w:val="00A374C0"/>
    <w:rsid w:val="00A644F6"/>
    <w:rsid w:val="00A65F5E"/>
    <w:rsid w:val="00A67491"/>
    <w:rsid w:val="00A8601A"/>
    <w:rsid w:val="00AB1C6A"/>
    <w:rsid w:val="00AE0AFD"/>
    <w:rsid w:val="00AF32E6"/>
    <w:rsid w:val="00B07B5F"/>
    <w:rsid w:val="00B3007B"/>
    <w:rsid w:val="00B32677"/>
    <w:rsid w:val="00B42B0B"/>
    <w:rsid w:val="00B51066"/>
    <w:rsid w:val="00B83B2F"/>
    <w:rsid w:val="00BA760F"/>
    <w:rsid w:val="00BC79A6"/>
    <w:rsid w:val="00BD3A74"/>
    <w:rsid w:val="00BF5ACA"/>
    <w:rsid w:val="00C129D4"/>
    <w:rsid w:val="00C21EA8"/>
    <w:rsid w:val="00C229C3"/>
    <w:rsid w:val="00C36213"/>
    <w:rsid w:val="00C817BB"/>
    <w:rsid w:val="00C869E6"/>
    <w:rsid w:val="00C92B86"/>
    <w:rsid w:val="00CC1449"/>
    <w:rsid w:val="00CD1781"/>
    <w:rsid w:val="00CE5CE6"/>
    <w:rsid w:val="00CF3725"/>
    <w:rsid w:val="00D135EF"/>
    <w:rsid w:val="00D33F1B"/>
    <w:rsid w:val="00D344C4"/>
    <w:rsid w:val="00DA0BE1"/>
    <w:rsid w:val="00DA5200"/>
    <w:rsid w:val="00DC151C"/>
    <w:rsid w:val="00E215E3"/>
    <w:rsid w:val="00E63A47"/>
    <w:rsid w:val="00EB689D"/>
    <w:rsid w:val="00EC1FF0"/>
    <w:rsid w:val="00F35359"/>
    <w:rsid w:val="00F77D6E"/>
    <w:rsid w:val="00FB6183"/>
    <w:rsid w:val="00FD0F1D"/>
    <w:rsid w:val="00FF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E9D99B"/>
  <w15:docId w15:val="{7CB23EBB-D1A3-4B72-9791-63B3F481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6" w:line="25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3" w:line="265" w:lineRule="auto"/>
      <w:ind w:left="10" w:hanging="10"/>
      <w:outlineLvl w:val="0"/>
    </w:pPr>
    <w:rPr>
      <w:rFonts w:ascii="Calibri" w:eastAsia="Calibri" w:hAnsi="Calibri" w:cs="Calibri"/>
      <w:b/>
      <w:color w:val="000000"/>
    </w:rPr>
  </w:style>
  <w:style w:type="paragraph" w:styleId="Heading4">
    <w:name w:val="heading 4"/>
    <w:basedOn w:val="Normal"/>
    <w:next w:val="Normal"/>
    <w:link w:val="Heading4Char"/>
    <w:uiPriority w:val="9"/>
    <w:semiHidden/>
    <w:unhideWhenUsed/>
    <w:qFormat/>
    <w:rsid w:val="00E215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0">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1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EA8"/>
    <w:rPr>
      <w:rFonts w:ascii="Calibri" w:eastAsia="Calibri" w:hAnsi="Calibri" w:cs="Calibri"/>
      <w:color w:val="000000"/>
    </w:rPr>
  </w:style>
  <w:style w:type="paragraph" w:styleId="Footer">
    <w:name w:val="footer"/>
    <w:basedOn w:val="Normal"/>
    <w:link w:val="FooterChar"/>
    <w:uiPriority w:val="99"/>
    <w:unhideWhenUsed/>
    <w:rsid w:val="00C21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EA8"/>
    <w:rPr>
      <w:rFonts w:ascii="Calibri" w:eastAsia="Calibri" w:hAnsi="Calibri" w:cs="Calibri"/>
      <w:color w:val="000000"/>
    </w:rPr>
  </w:style>
  <w:style w:type="paragraph" w:styleId="BalloonText">
    <w:name w:val="Balloon Text"/>
    <w:basedOn w:val="Normal"/>
    <w:link w:val="BalloonTextChar"/>
    <w:uiPriority w:val="99"/>
    <w:semiHidden/>
    <w:unhideWhenUsed/>
    <w:rsid w:val="00782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98A"/>
    <w:rPr>
      <w:rFonts w:ascii="Segoe UI" w:eastAsia="Calibri" w:hAnsi="Segoe UI" w:cs="Segoe UI"/>
      <w:color w:val="000000"/>
      <w:sz w:val="18"/>
      <w:szCs w:val="18"/>
    </w:rPr>
  </w:style>
  <w:style w:type="paragraph" w:styleId="ListParagraph">
    <w:name w:val="List Paragraph"/>
    <w:basedOn w:val="Normal"/>
    <w:uiPriority w:val="34"/>
    <w:qFormat/>
    <w:rsid w:val="001C5DE5"/>
    <w:pPr>
      <w:ind w:left="720"/>
      <w:contextualSpacing/>
    </w:pPr>
  </w:style>
  <w:style w:type="table" w:styleId="TableGrid">
    <w:name w:val="Table Grid"/>
    <w:basedOn w:val="TableNormal"/>
    <w:uiPriority w:val="39"/>
    <w:rsid w:val="00EB689D"/>
    <w:pPr>
      <w:numPr>
        <w:numId w:val="8"/>
      </w:numPr>
      <w:spacing w:after="0" w:line="240" w:lineRule="auto"/>
      <w:ind w:left="0" w:firstLine="0"/>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EB689D"/>
    <w:pPr>
      <w:spacing w:before="120" w:after="120" w:line="240" w:lineRule="auto"/>
      <w:ind w:left="0" w:firstLine="0"/>
    </w:pPr>
    <w:rPr>
      <w:rFonts w:ascii="Arial" w:eastAsia="MS Mincho" w:hAnsi="Arial" w:cs="Times New Roman"/>
      <w:i/>
      <w:color w:val="F15F22"/>
      <w:sz w:val="20"/>
      <w:szCs w:val="24"/>
      <w:lang w:val="en-GB"/>
    </w:rPr>
  </w:style>
  <w:style w:type="character" w:styleId="PageNumber">
    <w:name w:val="page number"/>
    <w:basedOn w:val="DefaultParagraphFont"/>
    <w:uiPriority w:val="99"/>
    <w:semiHidden/>
    <w:unhideWhenUsed/>
    <w:rsid w:val="008A52AC"/>
  </w:style>
  <w:style w:type="paragraph" w:customStyle="1" w:styleId="Title1">
    <w:name w:val="Title 1"/>
    <w:basedOn w:val="Heading1"/>
    <w:link w:val="Title1Char"/>
    <w:autoRedefine/>
    <w:qFormat/>
    <w:rsid w:val="00661185"/>
    <w:pPr>
      <w:spacing w:before="480" w:after="120" w:line="240" w:lineRule="auto"/>
      <w:ind w:left="0" w:firstLine="0"/>
      <w:jc w:val="center"/>
    </w:pPr>
    <w:rPr>
      <w:rFonts w:ascii="Arial" w:eastAsia="MS Gothic" w:hAnsi="Arial" w:cs="Times New Roman"/>
      <w:bCs/>
      <w:color w:val="auto"/>
      <w:sz w:val="56"/>
      <w:szCs w:val="56"/>
    </w:rPr>
  </w:style>
  <w:style w:type="character" w:customStyle="1" w:styleId="Title1Char">
    <w:name w:val="Title 1 Char"/>
    <w:link w:val="Title1"/>
    <w:rsid w:val="00661185"/>
    <w:rPr>
      <w:rFonts w:ascii="Arial" w:eastAsia="MS Gothic" w:hAnsi="Arial" w:cs="Times New Roman"/>
      <w:b/>
      <w:bCs/>
      <w:sz w:val="56"/>
      <w:szCs w:val="56"/>
    </w:rPr>
  </w:style>
  <w:style w:type="character" w:styleId="Hyperlink">
    <w:name w:val="Hyperlink"/>
    <w:uiPriority w:val="99"/>
    <w:unhideWhenUsed/>
    <w:qFormat/>
    <w:rsid w:val="003E6A61"/>
    <w:rPr>
      <w:color w:val="0072CC"/>
      <w:u w:val="single"/>
    </w:rPr>
  </w:style>
  <w:style w:type="paragraph" w:customStyle="1" w:styleId="1bodycopy10pt">
    <w:name w:val="1 body copy 10pt"/>
    <w:basedOn w:val="Normal"/>
    <w:link w:val="1bodycopy10ptChar"/>
    <w:qFormat/>
    <w:rsid w:val="003E6A61"/>
    <w:pPr>
      <w:spacing w:after="120" w:line="240" w:lineRule="auto"/>
      <w:ind w:left="0" w:firstLine="0"/>
    </w:pPr>
    <w:rPr>
      <w:rFonts w:ascii="Arial" w:eastAsia="MS Mincho" w:hAnsi="Arial" w:cs="Times New Roman"/>
      <w:color w:val="auto"/>
      <w:sz w:val="20"/>
      <w:szCs w:val="24"/>
    </w:rPr>
  </w:style>
  <w:style w:type="paragraph" w:customStyle="1" w:styleId="4Bulletedcopyblue">
    <w:name w:val="4 Bulleted copy blue"/>
    <w:basedOn w:val="Normal"/>
    <w:qFormat/>
    <w:rsid w:val="003E6A61"/>
    <w:pPr>
      <w:numPr>
        <w:numId w:val="12"/>
      </w:numPr>
      <w:spacing w:after="120" w:line="240" w:lineRule="auto"/>
    </w:pPr>
    <w:rPr>
      <w:rFonts w:ascii="Arial" w:eastAsia="MS Mincho" w:hAnsi="Arial" w:cs="Arial"/>
      <w:color w:val="auto"/>
      <w:sz w:val="20"/>
      <w:szCs w:val="20"/>
    </w:rPr>
  </w:style>
  <w:style w:type="paragraph" w:customStyle="1" w:styleId="9Boxheading">
    <w:name w:val="9 Box heading"/>
    <w:basedOn w:val="Normal"/>
    <w:rsid w:val="003E6A61"/>
    <w:pPr>
      <w:spacing w:after="120" w:line="240" w:lineRule="auto"/>
      <w:ind w:left="0" w:firstLine="0"/>
    </w:pPr>
    <w:rPr>
      <w:rFonts w:ascii="Arial" w:eastAsia="MS Mincho" w:hAnsi="Arial" w:cs="Times New Roman"/>
      <w:b/>
      <w:color w:val="12263F"/>
      <w:sz w:val="24"/>
      <w:szCs w:val="24"/>
    </w:rPr>
  </w:style>
  <w:style w:type="character" w:customStyle="1" w:styleId="1bodycopy10ptChar">
    <w:name w:val="1 body copy 10pt Char"/>
    <w:link w:val="1bodycopy10pt"/>
    <w:rsid w:val="003E6A61"/>
    <w:rPr>
      <w:rFonts w:ascii="Arial" w:eastAsia="MS Mincho" w:hAnsi="Arial" w:cs="Times New Roman"/>
      <w:sz w:val="20"/>
      <w:szCs w:val="24"/>
    </w:rPr>
  </w:style>
  <w:style w:type="paragraph" w:customStyle="1" w:styleId="6Abstract">
    <w:name w:val="6 Abstract"/>
    <w:qFormat/>
    <w:rsid w:val="003E6A61"/>
    <w:pPr>
      <w:spacing w:after="240"/>
    </w:pPr>
    <w:rPr>
      <w:rFonts w:ascii="Arial" w:eastAsia="MS Mincho" w:hAnsi="Arial" w:cs="Times New Roman"/>
      <w:sz w:val="28"/>
      <w:szCs w:val="28"/>
    </w:rPr>
  </w:style>
  <w:style w:type="character" w:customStyle="1" w:styleId="apple-converted-space">
    <w:name w:val="apple-converted-space"/>
    <w:rsid w:val="003E6A61"/>
  </w:style>
  <w:style w:type="paragraph" w:customStyle="1" w:styleId="Subheadwithpointer">
    <w:name w:val="Subhead with pointer"/>
    <w:basedOn w:val="Normal"/>
    <w:next w:val="6Abstract"/>
    <w:link w:val="SubheadwithpointerChar"/>
    <w:rsid w:val="003E6A61"/>
    <w:pPr>
      <w:numPr>
        <w:numId w:val="9"/>
      </w:numPr>
      <w:spacing w:before="120" w:after="120" w:line="240" w:lineRule="auto"/>
      <w:ind w:right="850"/>
    </w:pPr>
    <w:rPr>
      <w:rFonts w:ascii="Arial" w:eastAsia="MS Mincho" w:hAnsi="Arial" w:cs="Arial"/>
      <w:b/>
      <w:bCs/>
      <w:color w:val="12263F"/>
      <w:sz w:val="32"/>
      <w:szCs w:val="32"/>
    </w:rPr>
  </w:style>
  <w:style w:type="paragraph" w:customStyle="1" w:styleId="1bodycopy11pt">
    <w:name w:val="1 body copy 11pt"/>
    <w:autoRedefine/>
    <w:rsid w:val="003E6A61"/>
    <w:pPr>
      <w:spacing w:after="120" w:line="240" w:lineRule="auto"/>
      <w:ind w:right="850"/>
    </w:pPr>
    <w:rPr>
      <w:rFonts w:ascii="Arial" w:eastAsia="MS Mincho" w:hAnsi="Arial" w:cs="Arial"/>
      <w:szCs w:val="24"/>
    </w:rPr>
  </w:style>
  <w:style w:type="character" w:customStyle="1" w:styleId="SubheadwithpointerChar">
    <w:name w:val="Subhead with pointer Char"/>
    <w:link w:val="Subheadwithpointer"/>
    <w:rsid w:val="003E6A61"/>
    <w:rPr>
      <w:rFonts w:ascii="Arial" w:eastAsia="MS Mincho" w:hAnsi="Arial" w:cs="Arial"/>
      <w:b/>
      <w:bCs/>
      <w:color w:val="12263F"/>
      <w:sz w:val="32"/>
      <w:szCs w:val="32"/>
    </w:rPr>
  </w:style>
  <w:style w:type="paragraph" w:styleId="TOC1">
    <w:name w:val="toc 1"/>
    <w:basedOn w:val="Normal"/>
    <w:next w:val="Normal"/>
    <w:autoRedefine/>
    <w:uiPriority w:val="39"/>
    <w:unhideWhenUsed/>
    <w:rsid w:val="003E6A61"/>
    <w:pPr>
      <w:spacing w:after="100" w:line="240" w:lineRule="auto"/>
      <w:ind w:left="0" w:firstLine="0"/>
    </w:pPr>
    <w:rPr>
      <w:rFonts w:ascii="Arial" w:eastAsia="MS Mincho" w:hAnsi="Arial" w:cs="Times New Roman"/>
      <w:color w:val="auto"/>
      <w:sz w:val="20"/>
      <w:szCs w:val="24"/>
    </w:rPr>
  </w:style>
  <w:style w:type="paragraph" w:customStyle="1" w:styleId="3Policytitle">
    <w:name w:val="3 Policy title"/>
    <w:basedOn w:val="Normal"/>
    <w:qFormat/>
    <w:rsid w:val="003E6A61"/>
    <w:pPr>
      <w:spacing w:after="120" w:line="240" w:lineRule="auto"/>
      <w:ind w:left="0" w:firstLine="0"/>
    </w:pPr>
    <w:rPr>
      <w:rFonts w:ascii="Arial" w:eastAsia="MS Mincho" w:hAnsi="Arial" w:cs="Times New Roman"/>
      <w:b/>
      <w:color w:val="auto"/>
      <w:sz w:val="72"/>
      <w:szCs w:val="24"/>
    </w:rPr>
  </w:style>
  <w:style w:type="paragraph" w:customStyle="1" w:styleId="Subhead2">
    <w:name w:val="Subhead 2"/>
    <w:basedOn w:val="1bodycopy10pt"/>
    <w:next w:val="1bodycopy10pt"/>
    <w:link w:val="Subhead2Char"/>
    <w:qFormat/>
    <w:rsid w:val="003E6A61"/>
    <w:pPr>
      <w:spacing w:before="240"/>
    </w:pPr>
    <w:rPr>
      <w:b/>
      <w:color w:val="12263F"/>
      <w:sz w:val="24"/>
    </w:rPr>
  </w:style>
  <w:style w:type="character" w:customStyle="1" w:styleId="Subhead2Char">
    <w:name w:val="Subhead 2 Char"/>
    <w:link w:val="Subhead2"/>
    <w:rsid w:val="003E6A61"/>
    <w:rPr>
      <w:rFonts w:ascii="Arial" w:eastAsia="MS Mincho" w:hAnsi="Arial" w:cs="Times New Roman"/>
      <w:b/>
      <w:color w:val="12263F"/>
      <w:sz w:val="24"/>
      <w:szCs w:val="24"/>
    </w:rPr>
  </w:style>
  <w:style w:type="paragraph" w:customStyle="1" w:styleId="1bodycopy">
    <w:name w:val="1 body copy"/>
    <w:basedOn w:val="Normal"/>
    <w:link w:val="1bodycopyChar"/>
    <w:qFormat/>
    <w:rsid w:val="003E6A61"/>
    <w:pPr>
      <w:spacing w:after="120" w:line="240" w:lineRule="auto"/>
      <w:ind w:left="0" w:firstLine="0"/>
    </w:pPr>
    <w:rPr>
      <w:rFonts w:ascii="Arial" w:eastAsia="MS Mincho" w:hAnsi="Arial" w:cs="Times New Roman"/>
      <w:color w:val="auto"/>
      <w:sz w:val="20"/>
      <w:szCs w:val="24"/>
    </w:rPr>
  </w:style>
  <w:style w:type="character" w:customStyle="1" w:styleId="1bodycopyChar">
    <w:name w:val="1 body copy Char"/>
    <w:link w:val="1bodycopy"/>
    <w:rsid w:val="003E6A61"/>
    <w:rPr>
      <w:rFonts w:ascii="Arial" w:eastAsia="MS Mincho" w:hAnsi="Arial" w:cs="Times New Roman"/>
      <w:sz w:val="20"/>
      <w:szCs w:val="24"/>
    </w:rPr>
  </w:style>
  <w:style w:type="character" w:customStyle="1" w:styleId="Heading4Char">
    <w:name w:val="Heading 4 Char"/>
    <w:basedOn w:val="DefaultParagraphFont"/>
    <w:link w:val="Heading4"/>
    <w:uiPriority w:val="9"/>
    <w:semiHidden/>
    <w:rsid w:val="00E215E3"/>
    <w:rPr>
      <w:rFonts w:asciiTheme="majorHAnsi" w:eastAsiaTheme="majorEastAsia" w:hAnsiTheme="majorHAnsi" w:cstheme="majorBidi"/>
      <w:i/>
      <w:iCs/>
      <w:color w:val="2E74B5" w:themeColor="accent1" w:themeShade="BF"/>
    </w:rPr>
  </w:style>
  <w:style w:type="paragraph" w:customStyle="1" w:styleId="Default">
    <w:name w:val="Default"/>
    <w:rsid w:val="00E215E3"/>
    <w:pPr>
      <w:autoSpaceDE w:val="0"/>
      <w:autoSpaceDN w:val="0"/>
      <w:adjustRightInd w:val="0"/>
      <w:spacing w:after="0" w:line="240" w:lineRule="auto"/>
    </w:pPr>
    <w:rPr>
      <w:rFonts w:ascii="Calibri" w:eastAsiaTheme="minorHAnsi" w:hAnsi="Calibri" w:cs="Calibri"/>
      <w:color w:val="000000"/>
      <w:sz w:val="24"/>
      <w:szCs w:val="24"/>
      <w:lang w:val="en-GB"/>
    </w:rPr>
  </w:style>
  <w:style w:type="table" w:styleId="PlainTable2">
    <w:name w:val="Plain Table 2"/>
    <w:basedOn w:val="TableNormal"/>
    <w:uiPriority w:val="42"/>
    <w:rsid w:val="00E215E3"/>
    <w:pPr>
      <w:spacing w:after="0" w:line="240" w:lineRule="auto"/>
    </w:pPr>
    <w:rPr>
      <w:rFonts w:eastAsiaTheme="minorHAnsi"/>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23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14</Pages>
  <Words>4003</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Hopper</dc:creator>
  <cp:lastModifiedBy>Abigail Hopper</cp:lastModifiedBy>
  <cp:revision>5</cp:revision>
  <cp:lastPrinted>2018-07-18T14:52:00Z</cp:lastPrinted>
  <dcterms:created xsi:type="dcterms:W3CDTF">2022-10-19T10:14:00Z</dcterms:created>
  <dcterms:modified xsi:type="dcterms:W3CDTF">2023-10-10T14:17:00Z</dcterms:modified>
</cp:coreProperties>
</file>