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75156A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5265B">
        <w:t xml:space="preserve"> – Nightingale Primary School</w:t>
      </w:r>
    </w:p>
    <w:p w14:paraId="470D42AD" w14:textId="77777777" w:rsidR="003B6689" w:rsidRDefault="003B6689" w:rsidP="003B6689">
      <w:pPr>
        <w:rPr>
          <w:b/>
        </w:rPr>
      </w:pPr>
      <w:r>
        <w:t xml:space="preserve">This statement details our school’s use of pupil premium (and recovery premium) funding to help improve the attainment of our disadvantaged pupils. </w:t>
      </w:r>
    </w:p>
    <w:p w14:paraId="62C3C3C2" w14:textId="77777777" w:rsidR="003B6689" w:rsidRDefault="003B6689" w:rsidP="003B6689">
      <w:pPr>
        <w:rPr>
          <w:b/>
        </w:rPr>
      </w:pPr>
      <w:r>
        <w:t xml:space="preserve">It outlines our pupil premium strategy, how we intend to spend the funding in this academic year and outcomes for disadvantaged pupils last academic year.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F0604B" w14:paraId="1819D5E7"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2A03" w14:textId="1700E64F" w:rsidR="00F0604B" w:rsidRDefault="00F0604B" w:rsidP="003B6689">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67AB" w14:textId="73D46FB0" w:rsidR="00F0604B" w:rsidRDefault="00F0604B" w:rsidP="003B6689">
            <w:pPr>
              <w:pStyle w:val="TableRow"/>
            </w:pPr>
            <w:r>
              <w:t xml:space="preserve">Nightingale Primary School </w:t>
            </w:r>
          </w:p>
        </w:tc>
      </w:tr>
      <w:tr w:rsidR="00F0604B" w14:paraId="2A7D54BA"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6DD6672B" w:rsidR="00F0604B" w:rsidRDefault="00F0604B" w:rsidP="003B6689">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113C3DF" w:rsidR="00F0604B" w:rsidRDefault="00F0604B" w:rsidP="003B6689">
            <w:pPr>
              <w:pStyle w:val="TableRow"/>
            </w:pPr>
            <w:r>
              <w:t>219</w:t>
            </w:r>
          </w:p>
        </w:tc>
      </w:tr>
      <w:tr w:rsidR="00F0604B" w14:paraId="2A7D54BD"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32AF700F" w:rsidR="00F0604B" w:rsidRDefault="00F0604B" w:rsidP="003B6689">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053C822" w:rsidR="00F0604B" w:rsidRDefault="00F0604B" w:rsidP="003B6689">
            <w:pPr>
              <w:pStyle w:val="TableRow"/>
            </w:pPr>
            <w:r>
              <w:t>42.92% (94 pupils)</w:t>
            </w:r>
          </w:p>
        </w:tc>
      </w:tr>
      <w:tr w:rsidR="00F0604B" w14:paraId="2A7D54C0"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0BD62ECB" w:rsidR="00F0604B" w:rsidRDefault="00F0604B" w:rsidP="003B6689">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4C474" w14:textId="77777777" w:rsidR="00F0604B" w:rsidRDefault="00F0604B" w:rsidP="003B6689">
            <w:pPr>
              <w:pStyle w:val="TableRow"/>
            </w:pPr>
            <w:r>
              <w:t>22/23</w:t>
            </w:r>
          </w:p>
          <w:p w14:paraId="39216AE3" w14:textId="77777777" w:rsidR="00F0604B" w:rsidRDefault="00F0604B" w:rsidP="003B6689">
            <w:pPr>
              <w:pStyle w:val="TableRow"/>
            </w:pPr>
            <w:r>
              <w:t>23/24</w:t>
            </w:r>
          </w:p>
          <w:p w14:paraId="2A7D54BF" w14:textId="520E4AA6" w:rsidR="00F0604B" w:rsidRDefault="00F0604B" w:rsidP="003B6689">
            <w:pPr>
              <w:pStyle w:val="TableRow"/>
            </w:pPr>
            <w:r>
              <w:t>24/25</w:t>
            </w:r>
          </w:p>
        </w:tc>
      </w:tr>
      <w:tr w:rsidR="00F0604B" w14:paraId="2A7D54C3"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0E675F0" w:rsidR="00F0604B" w:rsidRDefault="00F0604B" w:rsidP="003B6689">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2EC35B7" w:rsidR="00F0604B" w:rsidRDefault="00F0604B" w:rsidP="003B6689">
            <w:pPr>
              <w:pStyle w:val="TableRow"/>
            </w:pPr>
            <w:r>
              <w:t>30/11/2022</w:t>
            </w:r>
          </w:p>
        </w:tc>
      </w:tr>
      <w:tr w:rsidR="00F0604B" w14:paraId="2A7D54C6"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AAD7B8E" w:rsidR="00F0604B" w:rsidRDefault="00F0604B" w:rsidP="003B6689">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BFD2EBC" w:rsidR="00F0604B" w:rsidRDefault="00F0604B" w:rsidP="003B6689">
            <w:pPr>
              <w:pStyle w:val="TableRow"/>
            </w:pPr>
            <w:r>
              <w:t>October 2023</w:t>
            </w:r>
          </w:p>
        </w:tc>
      </w:tr>
      <w:tr w:rsidR="00F0604B" w14:paraId="2A7D54C9"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3613ED3D" w:rsidR="00F0604B" w:rsidRDefault="00F0604B" w:rsidP="003B6689">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B98A30B" w:rsidR="00F0604B" w:rsidRDefault="00F0604B" w:rsidP="003B6689">
            <w:pPr>
              <w:pStyle w:val="TableRow"/>
            </w:pPr>
            <w:r>
              <w:t>Abigail Hopper</w:t>
            </w:r>
          </w:p>
        </w:tc>
      </w:tr>
      <w:tr w:rsidR="00F0604B" w14:paraId="2A7D54CC"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34CF2780" w:rsidR="00F0604B" w:rsidRDefault="00F0604B" w:rsidP="003B6689">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B77A414" w:rsidR="00F0604B" w:rsidRDefault="00F0604B" w:rsidP="003B6689">
            <w:pPr>
              <w:pStyle w:val="TableRow"/>
            </w:pPr>
            <w:r>
              <w:t>Abigail Hopper</w:t>
            </w:r>
          </w:p>
        </w:tc>
      </w:tr>
      <w:tr w:rsidR="00F0604B" w14:paraId="2A7D54CF" w14:textId="77777777" w:rsidTr="00F0604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349736B6" w:rsidR="00F0604B" w:rsidRDefault="00F0604B" w:rsidP="003B6689">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4050770" w:rsidR="00F0604B" w:rsidRDefault="00F0604B" w:rsidP="003B6689">
            <w:pPr>
              <w:pStyle w:val="TableRow"/>
            </w:pPr>
            <w:r>
              <w:t xml:space="preserve">Paul Mules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3B6689"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3B6689" w:rsidRDefault="003B6689" w:rsidP="003B6689">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CC15E3D" w:rsidR="003B6689" w:rsidRDefault="003B6689" w:rsidP="003B6689">
            <w:pPr>
              <w:pStyle w:val="TableRow"/>
            </w:pPr>
            <w:r w:rsidRPr="006227E0">
              <w:t>£130,190</w:t>
            </w:r>
          </w:p>
        </w:tc>
      </w:tr>
      <w:tr w:rsidR="003B6689"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3B6689" w:rsidRDefault="003B6689" w:rsidP="003B6689">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687FB4A" w:rsidR="003B6689" w:rsidRDefault="003B6689" w:rsidP="003B6689">
            <w:pPr>
              <w:pStyle w:val="TableRow"/>
            </w:pPr>
            <w:r w:rsidRPr="006227E0">
              <w:t>£</w:t>
            </w:r>
            <w:r>
              <w:t>13,630</w:t>
            </w:r>
          </w:p>
        </w:tc>
      </w:tr>
      <w:tr w:rsidR="003B6689"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3B6689" w:rsidRDefault="003B6689" w:rsidP="003B6689">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563895E" w:rsidR="003B6689" w:rsidRDefault="003B6689" w:rsidP="003B6689">
            <w:pPr>
              <w:pStyle w:val="TableRow"/>
            </w:pPr>
            <w:r>
              <w:t>£0</w:t>
            </w:r>
          </w:p>
        </w:tc>
      </w:tr>
      <w:tr w:rsidR="003B6689"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3B6689" w:rsidRDefault="003B6689" w:rsidP="003B6689">
            <w:pPr>
              <w:pStyle w:val="TableRow"/>
              <w:rPr>
                <w:b/>
              </w:rPr>
            </w:pPr>
            <w:r>
              <w:rPr>
                <w:b/>
              </w:rPr>
              <w:t>Total budget for this academic year</w:t>
            </w:r>
          </w:p>
          <w:p w14:paraId="2A7D54E1" w14:textId="77777777" w:rsidR="003B6689" w:rsidRDefault="003B6689" w:rsidP="003B6689">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41704AF" w:rsidR="003B6689" w:rsidRDefault="003B6689" w:rsidP="003B6689">
            <w:pPr>
              <w:pStyle w:val="TableRow"/>
            </w:pPr>
            <w:r w:rsidRPr="006227E0">
              <w:t>£143,820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4D26F2A7" w:rsidR="00E66558" w:rsidRPr="00495A58" w:rsidRDefault="00495A58" w:rsidP="00495A58">
            <w:pPr>
              <w:spacing w:before="120"/>
              <w:rPr>
                <w:rFonts w:cs="Arial"/>
                <w:iCs/>
                <w:color w:val="auto"/>
                <w:highlight w:val="yellow"/>
                <w:lang w:val="en-US"/>
              </w:rPr>
            </w:pPr>
            <w:r w:rsidRPr="000357C7">
              <w:rPr>
                <w:rFonts w:cs="Arial"/>
                <w:iCs/>
                <w:color w:val="auto"/>
              </w:rPr>
              <w:t xml:space="preserve">At Nightingale Primary we believe that every child has the right to be supported in whatever ways are necessary in order for them to achieve their full potential irrespective of their background or the challenges they face, make good progress and achieve high attainment across all subject areas.  </w:t>
            </w:r>
            <w:r w:rsidRPr="000357C7">
              <w:rPr>
                <w:rFonts w:cs="Arial"/>
                <w:iCs/>
                <w:color w:val="auto"/>
                <w:lang w:val="en-US"/>
              </w:rPr>
              <w:t xml:space="preserve">The focus of our pupil premium strategy is to support disadvantaged pupils to achieve that goal, including progress for those who are already high </w:t>
            </w:r>
            <w:proofErr w:type="spellStart"/>
            <w:r w:rsidRPr="000357C7">
              <w:rPr>
                <w:rFonts w:cs="Arial"/>
                <w:iCs/>
                <w:color w:val="auto"/>
                <w:lang w:val="en-US"/>
              </w:rPr>
              <w:t>attainers</w:t>
            </w:r>
            <w:proofErr w:type="spellEnd"/>
            <w:r w:rsidRPr="000357C7">
              <w:rPr>
                <w:rFonts w:cs="Arial"/>
                <w:iCs/>
                <w:color w:val="auto"/>
                <w:lang w:val="en-US"/>
              </w:rPr>
              <w:t xml:space="preserve">. </w:t>
            </w:r>
            <w:r w:rsidRPr="000357C7">
              <w:rPr>
                <w:rFonts w:cs="Arial"/>
                <w:iCs/>
                <w:color w:val="auto"/>
              </w:rPr>
              <w:t>There is a universal entitlement at our school to a broad and balanced curriculum which is enhanced through the use of extra-curricular activities and experiences.  Enabling Pupil Premium children to experience the benefits of this curriculum in full through the support we give to them and their families is the central aim of our Pupil Premium Strategy</w:t>
            </w:r>
            <w:r w:rsidRPr="00AC08ED">
              <w:rPr>
                <w:rFonts w:cs="Arial"/>
                <w:iCs/>
                <w:color w:val="auto"/>
              </w:rPr>
              <w:t xml:space="preserve">.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495A58" w:rsidRDefault="009D71E8">
            <w:pPr>
              <w:pStyle w:val="TableRow"/>
              <w:rPr>
                <w:sz w:val="22"/>
                <w:szCs w:val="22"/>
              </w:rPr>
            </w:pPr>
            <w:r w:rsidRPr="00495A58">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E3C1D58" w:rsidR="00E66558" w:rsidRPr="00495A58" w:rsidRDefault="0016272D">
            <w:pPr>
              <w:pStyle w:val="TableRowCentered"/>
              <w:jc w:val="left"/>
              <w:rPr>
                <w:sz w:val="22"/>
                <w:szCs w:val="22"/>
              </w:rPr>
            </w:pPr>
            <w:r w:rsidRPr="00495A58">
              <w:rPr>
                <w:sz w:val="22"/>
                <w:szCs w:val="22"/>
              </w:rPr>
              <w:t xml:space="preserve">Poor attendance – the overwhelming majority of children with persistent </w:t>
            </w:r>
            <w:r w:rsidR="007F3FA5" w:rsidRPr="00495A58">
              <w:rPr>
                <w:sz w:val="22"/>
                <w:szCs w:val="22"/>
              </w:rPr>
              <w:t xml:space="preserve">/ high rates of </w:t>
            </w:r>
            <w:r w:rsidRPr="00495A58">
              <w:rPr>
                <w:sz w:val="22"/>
                <w:szCs w:val="22"/>
              </w:rPr>
              <w:t>absence are Pupil Premium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495A58" w:rsidRDefault="009D71E8">
            <w:pPr>
              <w:pStyle w:val="TableRow"/>
              <w:rPr>
                <w:sz w:val="22"/>
                <w:szCs w:val="22"/>
              </w:rPr>
            </w:pPr>
            <w:r w:rsidRPr="00495A58">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F7623BB" w:rsidR="00E66558" w:rsidRPr="00495A58" w:rsidRDefault="0016272D" w:rsidP="00F0604B">
            <w:pPr>
              <w:pStyle w:val="TableRowCentered"/>
              <w:jc w:val="left"/>
              <w:rPr>
                <w:sz w:val="22"/>
                <w:szCs w:val="22"/>
              </w:rPr>
            </w:pPr>
            <w:r w:rsidRPr="00495A58">
              <w:rPr>
                <w:sz w:val="22"/>
                <w:szCs w:val="22"/>
              </w:rPr>
              <w:t xml:space="preserve">Challenges with Emotional Regulation – Many of our PPG pupils exhibit emotional </w:t>
            </w:r>
            <w:r w:rsidR="00F0604B">
              <w:rPr>
                <w:sz w:val="22"/>
                <w:szCs w:val="22"/>
              </w:rPr>
              <w:t>regulation</w:t>
            </w:r>
            <w:r w:rsidR="004C5C79" w:rsidRPr="00495A58">
              <w:rPr>
                <w:sz w:val="22"/>
                <w:szCs w:val="22"/>
              </w:rPr>
              <w:t xml:space="preserve"> which lead them to exhibit </w:t>
            </w:r>
            <w:r w:rsidR="00F0604B">
              <w:rPr>
                <w:sz w:val="22"/>
                <w:szCs w:val="22"/>
              </w:rPr>
              <w:t xml:space="preserve">distressed </w:t>
            </w:r>
            <w:r w:rsidR="004C5C79" w:rsidRPr="00495A58">
              <w:rPr>
                <w:sz w:val="22"/>
                <w:szCs w:val="22"/>
              </w:rPr>
              <w:t xml:space="preserve">behaviour.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495A58" w:rsidRDefault="009D71E8">
            <w:pPr>
              <w:pStyle w:val="TableRow"/>
              <w:rPr>
                <w:sz w:val="22"/>
                <w:szCs w:val="22"/>
              </w:rPr>
            </w:pPr>
            <w:r w:rsidRPr="00495A58">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0BFC644" w:rsidR="00E66558" w:rsidRPr="00495A58" w:rsidRDefault="004C5C79">
            <w:pPr>
              <w:pStyle w:val="TableRowCentered"/>
              <w:jc w:val="left"/>
              <w:rPr>
                <w:sz w:val="22"/>
                <w:szCs w:val="22"/>
              </w:rPr>
            </w:pPr>
            <w:r w:rsidRPr="00495A58">
              <w:rPr>
                <w:sz w:val="22"/>
                <w:szCs w:val="22"/>
              </w:rPr>
              <w:t xml:space="preserve">Lack of wider experiences and cultural capital – PPG families at Nightingale lack resources enabling them to provide children with rich experiences outside of school.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495A58" w:rsidRDefault="009D71E8">
            <w:pPr>
              <w:pStyle w:val="TableRow"/>
              <w:rPr>
                <w:sz w:val="22"/>
                <w:szCs w:val="22"/>
              </w:rPr>
            </w:pPr>
            <w:r w:rsidRPr="00495A58">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3EE841E" w:rsidR="00E66558" w:rsidRPr="00495A58" w:rsidRDefault="004C5C79">
            <w:pPr>
              <w:pStyle w:val="TableRowCentered"/>
              <w:jc w:val="left"/>
              <w:rPr>
                <w:iCs/>
                <w:sz w:val="22"/>
                <w:szCs w:val="22"/>
              </w:rPr>
            </w:pPr>
            <w:r w:rsidRPr="00495A58">
              <w:rPr>
                <w:iCs/>
                <w:sz w:val="22"/>
                <w:szCs w:val="22"/>
              </w:rPr>
              <w:t xml:space="preserve">Reduced capacity within the family and home to support with the development of reading skills, including access to books.  </w:t>
            </w:r>
          </w:p>
        </w:tc>
      </w:tr>
      <w:tr w:rsidR="007F3FA5" w14:paraId="3248F27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1B3A" w14:textId="5EE6F7E0" w:rsidR="007F3FA5" w:rsidRPr="00495A58" w:rsidRDefault="007F3FA5">
            <w:pPr>
              <w:pStyle w:val="TableRow"/>
              <w:rPr>
                <w:sz w:val="22"/>
                <w:szCs w:val="22"/>
              </w:rPr>
            </w:pPr>
            <w:r w:rsidRPr="00495A58">
              <w:rPr>
                <w:sz w:val="22"/>
                <w:szCs w:val="22"/>
              </w:rPr>
              <w:t xml:space="preserve">5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5B8D" w14:textId="25FE9029" w:rsidR="007F3FA5" w:rsidRPr="00495A58" w:rsidRDefault="007F3FA5">
            <w:pPr>
              <w:pStyle w:val="TableRowCentered"/>
              <w:jc w:val="left"/>
              <w:rPr>
                <w:iCs/>
                <w:sz w:val="22"/>
                <w:szCs w:val="22"/>
              </w:rPr>
            </w:pPr>
            <w:r w:rsidRPr="00495A58">
              <w:rPr>
                <w:iCs/>
                <w:sz w:val="22"/>
                <w:szCs w:val="22"/>
              </w:rPr>
              <w:t xml:space="preserve">Issues around engagement with online learning during </w:t>
            </w:r>
            <w:proofErr w:type="spellStart"/>
            <w:r w:rsidRPr="00495A58">
              <w:rPr>
                <w:iCs/>
                <w:sz w:val="22"/>
                <w:szCs w:val="22"/>
              </w:rPr>
              <w:t>covid</w:t>
            </w:r>
            <w:proofErr w:type="spellEnd"/>
            <w:r w:rsidRPr="00495A58">
              <w:rPr>
                <w:iCs/>
                <w:sz w:val="22"/>
                <w:szCs w:val="22"/>
              </w:rPr>
              <w:t xml:space="preserve"> lockdowns for PPG pupils has caused the PPG/Non-PPG gap to widen.  </w:t>
            </w:r>
          </w:p>
        </w:tc>
      </w:tr>
    </w:tbl>
    <w:p w14:paraId="081C544D" w14:textId="5B0ACBC4" w:rsidR="00165FA6" w:rsidRDefault="00165FA6">
      <w:pPr>
        <w:pStyle w:val="Heading2"/>
        <w:spacing w:before="600"/>
      </w:pPr>
      <w:bookmarkStart w:id="16" w:name="_Toc443397160"/>
    </w:p>
    <w:p w14:paraId="483809E0" w14:textId="77777777" w:rsidR="00165FA6" w:rsidRPr="00165FA6" w:rsidRDefault="00165FA6" w:rsidP="00165FA6"/>
    <w:p w14:paraId="1A08B4BF" w14:textId="77777777" w:rsidR="00165FA6" w:rsidRDefault="00165FA6">
      <w:pPr>
        <w:pStyle w:val="Heading2"/>
        <w:spacing w:before="600"/>
      </w:pPr>
    </w:p>
    <w:p w14:paraId="2A7D54FF" w14:textId="089A1448"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659BBED" w:rsidR="00E66558" w:rsidRPr="00495A58" w:rsidRDefault="00FE5270" w:rsidP="004C5C79">
            <w:pPr>
              <w:pStyle w:val="TableRow"/>
              <w:ind w:left="0"/>
              <w:rPr>
                <w:sz w:val="22"/>
                <w:szCs w:val="22"/>
              </w:rPr>
            </w:pPr>
            <w:r>
              <w:rPr>
                <w:sz w:val="22"/>
                <w:szCs w:val="22"/>
              </w:rPr>
              <w:t xml:space="preserve">Disadvantaged </w:t>
            </w:r>
            <w:r w:rsidR="004C5C79" w:rsidRPr="00495A58">
              <w:rPr>
                <w:sz w:val="22"/>
                <w:szCs w:val="22"/>
              </w:rPr>
              <w:t xml:space="preserve">pupils have caught up or made progress beyond what would have been expected without breaks in their education due to </w:t>
            </w:r>
            <w:proofErr w:type="spellStart"/>
            <w:r w:rsidR="004C5C79" w:rsidRPr="00495A58">
              <w:rPr>
                <w:sz w:val="22"/>
                <w:szCs w:val="22"/>
              </w:rPr>
              <w:t>covid</w:t>
            </w:r>
            <w:proofErr w:type="spellEnd"/>
            <w:r w:rsidR="004C5C79" w:rsidRPr="00495A58">
              <w:rPr>
                <w:sz w:val="22"/>
                <w:szCs w:val="22"/>
              </w:rPr>
              <w:t xml:space="preserve">-related school closures.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DCAA0" w14:textId="3E22C4FC" w:rsidR="00E66558" w:rsidRPr="00495A58" w:rsidRDefault="004C5C79">
            <w:pPr>
              <w:pStyle w:val="TableRowCentered"/>
              <w:jc w:val="left"/>
              <w:rPr>
                <w:sz w:val="22"/>
                <w:szCs w:val="22"/>
              </w:rPr>
            </w:pPr>
            <w:r w:rsidRPr="00495A58">
              <w:rPr>
                <w:sz w:val="22"/>
                <w:szCs w:val="22"/>
              </w:rPr>
              <w:t xml:space="preserve">Where data allows, school tracking sheets show that </w:t>
            </w:r>
            <w:r w:rsidR="00FE5270">
              <w:rPr>
                <w:sz w:val="22"/>
                <w:szCs w:val="22"/>
              </w:rPr>
              <w:t>disadvantaged</w:t>
            </w:r>
            <w:r w:rsidRPr="00495A58">
              <w:rPr>
                <w:sz w:val="22"/>
                <w:szCs w:val="22"/>
              </w:rPr>
              <w:t xml:space="preserve"> pupils have caught up or made progress beyond what would have been expected without breaks to their education.  Where pupil data is not available (Reception, Year 1) data since joining the school evidences good progress.  </w:t>
            </w:r>
          </w:p>
          <w:p w14:paraId="2A7D5505" w14:textId="2482059B" w:rsidR="004C5C79" w:rsidRPr="00495A58" w:rsidRDefault="004C5C79">
            <w:pPr>
              <w:pStyle w:val="TableRowCentered"/>
              <w:jc w:val="left"/>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D6D15DB" w:rsidR="00E66558" w:rsidRPr="00495A58" w:rsidRDefault="004C5C79">
            <w:pPr>
              <w:pStyle w:val="TableRow"/>
              <w:rPr>
                <w:sz w:val="22"/>
                <w:szCs w:val="22"/>
              </w:rPr>
            </w:pPr>
            <w:r w:rsidRPr="00495A58">
              <w:rPr>
                <w:sz w:val="22"/>
                <w:szCs w:val="22"/>
              </w:rPr>
              <w:t>Attendance returns to pre-pandemic average of 96%.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E4974" w14:textId="5D9FE945" w:rsidR="00E66558" w:rsidRPr="00495A58" w:rsidRDefault="004C5C79">
            <w:pPr>
              <w:pStyle w:val="TableRowCentered"/>
              <w:jc w:val="left"/>
              <w:rPr>
                <w:sz w:val="22"/>
                <w:szCs w:val="22"/>
              </w:rPr>
            </w:pPr>
            <w:r w:rsidRPr="00495A58">
              <w:rPr>
                <w:sz w:val="22"/>
                <w:szCs w:val="22"/>
              </w:rPr>
              <w:t xml:space="preserve">Persistent absentees are supported to </w:t>
            </w:r>
            <w:r w:rsidR="00BC087C" w:rsidRPr="00495A58">
              <w:rPr>
                <w:sz w:val="22"/>
                <w:szCs w:val="22"/>
              </w:rPr>
              <w:t xml:space="preserve">improve their </w:t>
            </w:r>
            <w:r w:rsidRPr="00495A58">
              <w:rPr>
                <w:sz w:val="22"/>
                <w:szCs w:val="22"/>
              </w:rPr>
              <w:t xml:space="preserve">attendance and the rate of persistent absentees consistently drops. </w:t>
            </w:r>
          </w:p>
          <w:p w14:paraId="2A7D5508" w14:textId="5E32A02E" w:rsidR="004C5C79" w:rsidRPr="00495A58" w:rsidRDefault="004C5C79" w:rsidP="004C5C79">
            <w:pPr>
              <w:pStyle w:val="TableRowCentered"/>
              <w:ind w:left="0"/>
              <w:jc w:val="left"/>
              <w:rPr>
                <w:sz w:val="22"/>
                <w:szCs w:val="22"/>
              </w:rPr>
            </w:pPr>
            <w:r w:rsidRPr="00495A58">
              <w:rPr>
                <w:sz w:val="22"/>
                <w:szCs w:val="22"/>
              </w:rPr>
              <w:t xml:space="preserve">Attendance school-wide is promoted and continues to steadily rise </w:t>
            </w:r>
            <w:r w:rsidR="00BC087C" w:rsidRPr="00495A58">
              <w:rPr>
                <w:sz w:val="22"/>
                <w:szCs w:val="22"/>
              </w:rPr>
              <w:t xml:space="preserve">post-pandemic.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A841A47" w:rsidR="00E66558" w:rsidRPr="00495A58" w:rsidRDefault="007F3FA5" w:rsidP="007F3FA5">
            <w:pPr>
              <w:pStyle w:val="TableRow"/>
              <w:ind w:left="0"/>
              <w:rPr>
                <w:sz w:val="22"/>
                <w:szCs w:val="22"/>
              </w:rPr>
            </w:pPr>
            <w:r w:rsidRPr="00495A58">
              <w:rPr>
                <w:sz w:val="22"/>
                <w:szCs w:val="22"/>
              </w:rPr>
              <w:t xml:space="preserve">Behaviour monitoring evidences low rates of disruption to learning due to emotional dysregulation amongst pupils in class.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176F" w14:textId="42672811" w:rsidR="007F3FA5" w:rsidRPr="00495A58" w:rsidRDefault="007F3FA5">
            <w:pPr>
              <w:pStyle w:val="TableRowCentered"/>
              <w:jc w:val="left"/>
              <w:rPr>
                <w:sz w:val="22"/>
                <w:szCs w:val="22"/>
              </w:rPr>
            </w:pPr>
            <w:r w:rsidRPr="00495A58">
              <w:rPr>
                <w:sz w:val="22"/>
                <w:szCs w:val="22"/>
              </w:rPr>
              <w:t xml:space="preserve">Pupil </w:t>
            </w:r>
            <w:r w:rsidR="00165FA6" w:rsidRPr="00495A58">
              <w:rPr>
                <w:sz w:val="22"/>
                <w:szCs w:val="22"/>
              </w:rPr>
              <w:t xml:space="preserve">and Parent </w:t>
            </w:r>
            <w:r w:rsidRPr="00495A58">
              <w:rPr>
                <w:sz w:val="22"/>
                <w:szCs w:val="22"/>
              </w:rPr>
              <w:t xml:space="preserve">Voice (surveys) tell us that </w:t>
            </w:r>
            <w:r w:rsidR="00165FA6" w:rsidRPr="00495A58">
              <w:rPr>
                <w:sz w:val="22"/>
                <w:szCs w:val="22"/>
              </w:rPr>
              <w:t xml:space="preserve">pupils perceive behaviour in school to be good.  </w:t>
            </w:r>
          </w:p>
          <w:p w14:paraId="0B162773" w14:textId="68D6FEC8" w:rsidR="007F3FA5" w:rsidRPr="00495A58" w:rsidRDefault="007F3FA5">
            <w:pPr>
              <w:pStyle w:val="TableRowCentered"/>
              <w:jc w:val="left"/>
              <w:rPr>
                <w:sz w:val="22"/>
                <w:szCs w:val="22"/>
              </w:rPr>
            </w:pPr>
          </w:p>
          <w:p w14:paraId="1AF91D71" w14:textId="54DB574E" w:rsidR="00165FA6" w:rsidRPr="00495A58" w:rsidRDefault="00165FA6">
            <w:pPr>
              <w:pStyle w:val="TableRowCentered"/>
              <w:jc w:val="left"/>
              <w:rPr>
                <w:sz w:val="22"/>
                <w:szCs w:val="22"/>
              </w:rPr>
            </w:pPr>
            <w:r w:rsidRPr="00495A58">
              <w:rPr>
                <w:sz w:val="22"/>
                <w:szCs w:val="22"/>
              </w:rPr>
              <w:t>Learning in Natural Environments (</w:t>
            </w:r>
            <w:proofErr w:type="spellStart"/>
            <w:r w:rsidRPr="00495A58">
              <w:rPr>
                <w:sz w:val="22"/>
                <w:szCs w:val="22"/>
              </w:rPr>
              <w:t>LiNE</w:t>
            </w:r>
            <w:proofErr w:type="spellEnd"/>
            <w:r w:rsidRPr="00495A58">
              <w:rPr>
                <w:sz w:val="22"/>
                <w:szCs w:val="22"/>
              </w:rPr>
              <w:t xml:space="preserve">) is embedded in every year group of the school. </w:t>
            </w:r>
          </w:p>
          <w:p w14:paraId="7DB12BD7" w14:textId="77777777" w:rsidR="00165FA6" w:rsidRPr="00495A58" w:rsidRDefault="00165FA6">
            <w:pPr>
              <w:pStyle w:val="TableRowCentered"/>
              <w:jc w:val="left"/>
              <w:rPr>
                <w:sz w:val="22"/>
                <w:szCs w:val="22"/>
              </w:rPr>
            </w:pPr>
          </w:p>
          <w:p w14:paraId="2A7D550B" w14:textId="033EF0D0" w:rsidR="00E66558" w:rsidRPr="00495A58" w:rsidRDefault="007F3FA5" w:rsidP="007F3FA5">
            <w:pPr>
              <w:pStyle w:val="TableRowCentered"/>
              <w:ind w:left="0"/>
              <w:jc w:val="left"/>
              <w:rPr>
                <w:sz w:val="22"/>
                <w:szCs w:val="22"/>
              </w:rPr>
            </w:pPr>
            <w:r w:rsidRPr="00495A58">
              <w:rPr>
                <w:sz w:val="22"/>
                <w:szCs w:val="22"/>
              </w:rPr>
              <w:t xml:space="preserve">The school maintains its extremely low rate of exclusion.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F4ABB20" w:rsidR="00E66558" w:rsidRPr="00495A58" w:rsidRDefault="00165FA6" w:rsidP="00165FA6">
            <w:pPr>
              <w:pStyle w:val="TableRow"/>
              <w:ind w:left="0"/>
              <w:rPr>
                <w:sz w:val="22"/>
                <w:szCs w:val="22"/>
              </w:rPr>
            </w:pPr>
            <w:r w:rsidRPr="00495A58">
              <w:rPr>
                <w:sz w:val="22"/>
                <w:szCs w:val="22"/>
              </w:rPr>
              <w:t xml:space="preserve">Children experience a range of trips and visits that increase their cultural capital.  These are linked clearly to the curriculum objectives.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8D61B03" w:rsidR="00E66558" w:rsidRPr="00495A58" w:rsidRDefault="00165FA6" w:rsidP="00165FA6">
            <w:pPr>
              <w:pStyle w:val="TableRowCentered"/>
              <w:ind w:left="0"/>
              <w:jc w:val="left"/>
              <w:rPr>
                <w:sz w:val="22"/>
                <w:szCs w:val="22"/>
              </w:rPr>
            </w:pPr>
            <w:r w:rsidRPr="00495A58">
              <w:rPr>
                <w:sz w:val="22"/>
                <w:szCs w:val="22"/>
              </w:rPr>
              <w:t xml:space="preserve">All children experience a curriculum linked trip or visit every half term (at least).  </w:t>
            </w:r>
          </w:p>
        </w:tc>
      </w:tr>
      <w:tr w:rsidR="00165FA6" w14:paraId="3217FE8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DF66" w14:textId="48A84C7D" w:rsidR="00165FA6" w:rsidRPr="00495A58" w:rsidRDefault="00165FA6" w:rsidP="00165FA6">
            <w:pPr>
              <w:pStyle w:val="TableRow"/>
              <w:ind w:left="0"/>
              <w:rPr>
                <w:sz w:val="22"/>
                <w:szCs w:val="22"/>
              </w:rPr>
            </w:pPr>
            <w:r w:rsidRPr="00495A58">
              <w:rPr>
                <w:sz w:val="22"/>
                <w:szCs w:val="22"/>
              </w:rPr>
              <w:t xml:space="preserve">The teaching of early reading is highly effective and ensures that every child learns to decode effectively.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2989" w14:textId="77777777" w:rsidR="00165FA6" w:rsidRPr="00495A58" w:rsidRDefault="00165FA6" w:rsidP="00165FA6">
            <w:pPr>
              <w:pStyle w:val="TableRowCentered"/>
              <w:ind w:left="0"/>
              <w:jc w:val="left"/>
              <w:rPr>
                <w:sz w:val="22"/>
                <w:szCs w:val="22"/>
              </w:rPr>
            </w:pPr>
            <w:r w:rsidRPr="00495A58">
              <w:rPr>
                <w:sz w:val="22"/>
                <w:szCs w:val="22"/>
              </w:rPr>
              <w:t xml:space="preserve">Year 1 phonics scores reflect that almost all children can decode text effectively by the end of KS1.  Those that cannot continue to receive personalised pathways as they move to Year 3 and are supported effectively.  </w:t>
            </w:r>
          </w:p>
          <w:p w14:paraId="343A0D2B" w14:textId="1DB222D6" w:rsidR="001D52AB" w:rsidRPr="00495A58" w:rsidRDefault="001D52AB" w:rsidP="00165FA6">
            <w:pPr>
              <w:pStyle w:val="TableRowCentered"/>
              <w:ind w:left="0"/>
              <w:jc w:val="left"/>
              <w:rPr>
                <w:sz w:val="22"/>
                <w:szCs w:val="22"/>
              </w:rPr>
            </w:pPr>
            <w:r w:rsidRPr="00495A58">
              <w:rPr>
                <w:sz w:val="22"/>
                <w:szCs w:val="22"/>
              </w:rPr>
              <w:br/>
              <w:t xml:space="preserve">Across the whole school every child is given access to a high quality library session every week.  </w:t>
            </w:r>
          </w:p>
        </w:tc>
      </w:tr>
      <w:tr w:rsidR="001D52AB" w14:paraId="51092C2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2C06" w14:textId="698C4E1A" w:rsidR="001D52AB" w:rsidRPr="00495A58" w:rsidRDefault="00050D86" w:rsidP="00165FA6">
            <w:pPr>
              <w:pStyle w:val="TableRow"/>
              <w:ind w:left="0"/>
              <w:rPr>
                <w:sz w:val="22"/>
                <w:szCs w:val="22"/>
              </w:rPr>
            </w:pPr>
            <w:r w:rsidRPr="00495A58">
              <w:rPr>
                <w:sz w:val="22"/>
                <w:szCs w:val="22"/>
              </w:rPr>
              <w:t xml:space="preserve">A </w:t>
            </w:r>
            <w:r w:rsidR="008E155A" w:rsidRPr="00495A58">
              <w:rPr>
                <w:sz w:val="22"/>
                <w:szCs w:val="22"/>
              </w:rPr>
              <w:t xml:space="preserve">Graduate tutors allow the school to offer 1:1 and small group tuition to children whose learning has been affected by </w:t>
            </w:r>
            <w:proofErr w:type="spellStart"/>
            <w:r w:rsidR="009814C3" w:rsidRPr="00495A58">
              <w:rPr>
                <w:sz w:val="22"/>
                <w:szCs w:val="22"/>
              </w:rPr>
              <w:t>covid</w:t>
            </w:r>
            <w:proofErr w:type="spellEnd"/>
            <w:r w:rsidR="009814C3" w:rsidRPr="00495A58">
              <w:rPr>
                <w:sz w:val="22"/>
                <w:szCs w:val="22"/>
              </w:rPr>
              <w:t xml:space="preserve"> school closures.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A0F8" w14:textId="2307B757" w:rsidR="001D52AB" w:rsidRPr="00495A58" w:rsidRDefault="009814C3" w:rsidP="00165FA6">
            <w:pPr>
              <w:pStyle w:val="TableRowCentered"/>
              <w:ind w:left="0"/>
              <w:jc w:val="left"/>
              <w:rPr>
                <w:sz w:val="22"/>
                <w:szCs w:val="22"/>
              </w:rPr>
            </w:pPr>
            <w:r w:rsidRPr="00495A58">
              <w:rPr>
                <w:sz w:val="22"/>
                <w:szCs w:val="22"/>
              </w:rPr>
              <w:t xml:space="preserve">Effective tuition takes places with high frequency across both KS1 and KS2 (and EYFS for phonics).  </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B2C481D" w:rsidR="00E66558" w:rsidRDefault="009D71E8">
      <w:r>
        <w:t>Budgeted cost</w:t>
      </w:r>
      <w:r w:rsidRPr="00F0604B">
        <w:t xml:space="preserve">: £ </w:t>
      </w:r>
      <w:r w:rsidR="005876D5" w:rsidRPr="00F0604B">
        <w:t>49,405</w:t>
      </w:r>
    </w:p>
    <w:tbl>
      <w:tblPr>
        <w:tblW w:w="5000" w:type="pct"/>
        <w:tblLayout w:type="fixed"/>
        <w:tblCellMar>
          <w:left w:w="10" w:type="dxa"/>
          <w:right w:w="10" w:type="dxa"/>
        </w:tblCellMar>
        <w:tblLook w:val="04A0" w:firstRow="1" w:lastRow="0" w:firstColumn="1" w:lastColumn="0" w:noHBand="0" w:noVBand="1"/>
      </w:tblPr>
      <w:tblGrid>
        <w:gridCol w:w="2972"/>
        <w:gridCol w:w="4664"/>
        <w:gridCol w:w="1850"/>
      </w:tblGrid>
      <w:tr w:rsidR="00E66558" w14:paraId="2A7D5519" w14:textId="77777777" w:rsidTr="001D52AB">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1D52A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0DDAF80" w:rsidR="00E66558" w:rsidRPr="008D1919" w:rsidRDefault="001D52AB" w:rsidP="001D52AB">
            <w:pPr>
              <w:pStyle w:val="TableRow"/>
              <w:ind w:left="0"/>
              <w:rPr>
                <w:sz w:val="22"/>
                <w:szCs w:val="22"/>
              </w:rPr>
            </w:pPr>
            <w:r w:rsidRPr="008D1919">
              <w:rPr>
                <w:sz w:val="22"/>
                <w:szCs w:val="22"/>
              </w:rPr>
              <w:t xml:space="preserve">Allocation of funds to ensure Read Write </w:t>
            </w:r>
            <w:proofErr w:type="spellStart"/>
            <w:r w:rsidRPr="008D1919">
              <w:rPr>
                <w:sz w:val="22"/>
                <w:szCs w:val="22"/>
              </w:rPr>
              <w:t>Inc</w:t>
            </w:r>
            <w:proofErr w:type="spellEnd"/>
            <w:r w:rsidRPr="008D1919">
              <w:rPr>
                <w:sz w:val="22"/>
                <w:szCs w:val="22"/>
              </w:rPr>
              <w:t xml:space="preserve"> (RWI) is taught effectively by well-trained staff </w:t>
            </w:r>
          </w:p>
        </w:tc>
        <w:tc>
          <w:tcPr>
            <w:tcW w:w="4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7769ACFE" w:rsidR="00E66558" w:rsidRDefault="001D52AB">
            <w:pPr>
              <w:pStyle w:val="TableRowCentered"/>
              <w:jc w:val="left"/>
              <w:rPr>
                <w:sz w:val="22"/>
              </w:rPr>
            </w:pPr>
            <w:r w:rsidRPr="001D52AB">
              <w:rPr>
                <w:sz w:val="22"/>
              </w:rPr>
              <w:t>https://educationendowmentfoundation.org.uk/education-evidence/teaching-learning-toolkit/phonics</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D77238B" w:rsidR="00E66558" w:rsidRDefault="001D52AB">
            <w:pPr>
              <w:pStyle w:val="TableRowCentered"/>
              <w:jc w:val="left"/>
              <w:rPr>
                <w:sz w:val="22"/>
              </w:rPr>
            </w:pPr>
            <w:r>
              <w:rPr>
                <w:sz w:val="22"/>
              </w:rPr>
              <w:t>4</w:t>
            </w:r>
          </w:p>
        </w:tc>
      </w:tr>
      <w:tr w:rsidR="00E66558" w14:paraId="2A7D5521" w14:textId="77777777" w:rsidTr="001D52A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E87B6BC" w:rsidR="00E66558" w:rsidRPr="001D52AB" w:rsidRDefault="001D52AB">
            <w:pPr>
              <w:pStyle w:val="TableRow"/>
              <w:rPr>
                <w:sz w:val="22"/>
              </w:rPr>
            </w:pPr>
            <w:r>
              <w:rPr>
                <w:sz w:val="22"/>
              </w:rPr>
              <w:t xml:space="preserve">Mastery Teaching for Mathematics, including the use of diagnostic questioning and targeted intervention.  </w:t>
            </w:r>
          </w:p>
        </w:tc>
        <w:tc>
          <w:tcPr>
            <w:tcW w:w="4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B176FC5" w:rsidR="00E66558" w:rsidRDefault="001D52AB">
            <w:pPr>
              <w:pStyle w:val="TableRowCentered"/>
              <w:jc w:val="left"/>
              <w:rPr>
                <w:sz w:val="22"/>
              </w:rPr>
            </w:pPr>
            <w:r w:rsidRPr="001D52AB">
              <w:rPr>
                <w:sz w:val="22"/>
              </w:rPr>
              <w:t>https://educationendowmentfoundation.org.uk/education-evidence/teaching-learning-toolkit/mastery-learning</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7A32D2" w:rsidR="00E66558" w:rsidRDefault="001D52AB">
            <w:pPr>
              <w:pStyle w:val="TableRowCentered"/>
              <w:jc w:val="left"/>
              <w:rPr>
                <w:sz w:val="22"/>
              </w:rPr>
            </w:pPr>
            <w:r>
              <w:rPr>
                <w:sz w:val="22"/>
              </w:rPr>
              <w:t>5</w:t>
            </w:r>
          </w:p>
        </w:tc>
      </w:tr>
      <w:tr w:rsidR="008D1919" w14:paraId="1359DAC8" w14:textId="77777777" w:rsidTr="001D52A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059BF" w14:textId="75DB9BAE" w:rsidR="008D1919" w:rsidRDefault="008D1919">
            <w:pPr>
              <w:pStyle w:val="TableRow"/>
              <w:rPr>
                <w:sz w:val="22"/>
              </w:rPr>
            </w:pPr>
            <w:r>
              <w:rPr>
                <w:sz w:val="22"/>
              </w:rPr>
              <w:t xml:space="preserve">Ensure that throughout KS2 the teaching of reading using challenging texts supports and discussion of books </w:t>
            </w:r>
            <w:r w:rsidR="004D7186">
              <w:rPr>
                <w:sz w:val="22"/>
              </w:rPr>
              <w:t>develops pupils’ vocabulary and reading skills</w:t>
            </w:r>
            <w:r w:rsidR="005876D5">
              <w:rPr>
                <w:sz w:val="22"/>
              </w:rPr>
              <w:t xml:space="preserve"> (Destination Reader)</w:t>
            </w:r>
            <w:r>
              <w:rPr>
                <w:sz w:val="22"/>
              </w:rPr>
              <w:t xml:space="preserve"> </w:t>
            </w:r>
          </w:p>
        </w:tc>
        <w:tc>
          <w:tcPr>
            <w:tcW w:w="4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5231" w14:textId="5BEF56FE" w:rsidR="008D1919" w:rsidRDefault="005876D5">
            <w:pPr>
              <w:pStyle w:val="TableRowCentered"/>
              <w:jc w:val="left"/>
              <w:rPr>
                <w:sz w:val="22"/>
              </w:rPr>
            </w:pPr>
            <w:r w:rsidRPr="005876D5">
              <w:rPr>
                <w:sz w:val="22"/>
              </w:rPr>
              <w:t>https://educationendowmentfoundation.org.uk/education-evidence/teaching-learning-toolkit/oral-language-interventions</w:t>
            </w:r>
          </w:p>
          <w:p w14:paraId="4FDF3C20" w14:textId="07E924AB" w:rsidR="005876D5" w:rsidRDefault="005876D5">
            <w:pPr>
              <w:pStyle w:val="TableRowCentered"/>
              <w:jc w:val="left"/>
              <w:rPr>
                <w:sz w:val="22"/>
              </w:rPr>
            </w:pPr>
          </w:p>
          <w:p w14:paraId="16307829" w14:textId="7E0B0665" w:rsidR="005876D5" w:rsidRDefault="005876D5">
            <w:pPr>
              <w:pStyle w:val="TableRowCentered"/>
              <w:jc w:val="left"/>
              <w:rPr>
                <w:sz w:val="22"/>
              </w:rPr>
            </w:pPr>
            <w:r w:rsidRPr="005876D5">
              <w:rPr>
                <w:sz w:val="22"/>
              </w:rPr>
              <w:t>https://educationendowmentfoundation.org.uk/education-evidence/teaching-learning-toolkit/reading-comprehension-strategies</w:t>
            </w:r>
          </w:p>
          <w:p w14:paraId="480FB80C" w14:textId="6043FBE3" w:rsidR="004D7186" w:rsidRPr="001D52AB" w:rsidRDefault="004D7186" w:rsidP="005876D5">
            <w:pPr>
              <w:pStyle w:val="TableRowCentered"/>
              <w:ind w:left="0"/>
              <w:jc w:val="lef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7F06" w14:textId="08015E3C" w:rsidR="008D1919" w:rsidRDefault="005876D5">
            <w:pPr>
              <w:pStyle w:val="TableRowCentered"/>
              <w:jc w:val="left"/>
              <w:rPr>
                <w:sz w:val="22"/>
              </w:rPr>
            </w:pPr>
            <w:r>
              <w:rPr>
                <w:sz w:val="22"/>
              </w:rPr>
              <w:t>4</w:t>
            </w:r>
          </w:p>
        </w:tc>
      </w:tr>
      <w:tr w:rsidR="005876D5" w14:paraId="7F1AFC01" w14:textId="77777777" w:rsidTr="001D52A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83C61" w14:textId="77777777" w:rsidR="005876D5" w:rsidRDefault="005876D5" w:rsidP="005876D5">
            <w:pPr>
              <w:pStyle w:val="TableRow"/>
              <w:ind w:left="0"/>
              <w:rPr>
                <w:sz w:val="22"/>
              </w:rPr>
            </w:pPr>
            <w:r>
              <w:rPr>
                <w:sz w:val="22"/>
              </w:rPr>
              <w:t xml:space="preserve">High Quality CPD opportunities provided for teachers at every level. </w:t>
            </w:r>
          </w:p>
          <w:p w14:paraId="616F366B" w14:textId="10571FEA" w:rsidR="005876D5" w:rsidRDefault="005876D5" w:rsidP="005876D5">
            <w:pPr>
              <w:pStyle w:val="TableRow"/>
              <w:ind w:left="0"/>
              <w:rPr>
                <w:sz w:val="22"/>
              </w:rPr>
            </w:pPr>
            <w:r>
              <w:rPr>
                <w:sz w:val="22"/>
              </w:rPr>
              <w:t xml:space="preserve">(Hackney Teaching Schools Alliance, Hackney Education CPD package, Ruth </w:t>
            </w:r>
            <w:proofErr w:type="spellStart"/>
            <w:r>
              <w:rPr>
                <w:sz w:val="22"/>
              </w:rPr>
              <w:t>Miskin</w:t>
            </w:r>
            <w:proofErr w:type="spellEnd"/>
            <w:r>
              <w:rPr>
                <w:sz w:val="22"/>
              </w:rPr>
              <w:t xml:space="preserve"> Training, Literacy Company Bespoke training)</w:t>
            </w:r>
          </w:p>
        </w:tc>
        <w:tc>
          <w:tcPr>
            <w:tcW w:w="4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79D56" w14:textId="3475FF1C" w:rsidR="005876D5" w:rsidRPr="005876D5" w:rsidRDefault="005876D5">
            <w:pPr>
              <w:pStyle w:val="TableRowCentered"/>
              <w:jc w:val="left"/>
              <w:rPr>
                <w:sz w:val="22"/>
              </w:rPr>
            </w:pPr>
            <w:r w:rsidRPr="005876D5">
              <w:rPr>
                <w:sz w:val="22"/>
              </w:rPr>
              <w:t>https://epi.org.uk/publications-and-research/effects-high-quality-professional-development/</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A663" w14:textId="51BFBB8B" w:rsidR="005876D5" w:rsidRDefault="005876D5">
            <w:pPr>
              <w:pStyle w:val="TableRowCentered"/>
              <w:jc w:val="left"/>
              <w:rPr>
                <w:sz w:val="22"/>
              </w:rPr>
            </w:pPr>
            <w:r>
              <w:rPr>
                <w:sz w:val="22"/>
              </w:rPr>
              <w:t>4/5</w:t>
            </w:r>
          </w:p>
        </w:tc>
      </w:tr>
    </w:tbl>
    <w:p w14:paraId="2A7D5522" w14:textId="77777777" w:rsidR="00E66558" w:rsidRDefault="00E66558">
      <w:pPr>
        <w:keepNext/>
        <w:spacing w:after="60"/>
        <w:outlineLvl w:val="1"/>
      </w:pPr>
    </w:p>
    <w:p w14:paraId="6425C463" w14:textId="77777777" w:rsidR="005876D5" w:rsidRDefault="005876D5">
      <w:pPr>
        <w:rPr>
          <w:b/>
          <w:bCs/>
          <w:color w:val="104F75"/>
          <w:sz w:val="28"/>
          <w:szCs w:val="28"/>
        </w:rPr>
      </w:pPr>
    </w:p>
    <w:p w14:paraId="522729A2" w14:textId="77777777" w:rsidR="005876D5" w:rsidRDefault="005876D5">
      <w:pPr>
        <w:rPr>
          <w:b/>
          <w:bCs/>
          <w:color w:val="104F75"/>
          <w:sz w:val="28"/>
          <w:szCs w:val="28"/>
        </w:rPr>
      </w:pPr>
    </w:p>
    <w:p w14:paraId="7C67FD76" w14:textId="77777777" w:rsidR="005876D5" w:rsidRDefault="005876D5">
      <w:pPr>
        <w:rPr>
          <w:b/>
          <w:bCs/>
          <w:color w:val="104F75"/>
          <w:sz w:val="28"/>
          <w:szCs w:val="28"/>
        </w:rPr>
      </w:pPr>
    </w:p>
    <w:p w14:paraId="36538241" w14:textId="77777777" w:rsidR="005876D5" w:rsidRDefault="005876D5">
      <w:pPr>
        <w:rPr>
          <w:b/>
          <w:bCs/>
          <w:color w:val="104F75"/>
          <w:sz w:val="28"/>
          <w:szCs w:val="28"/>
        </w:rPr>
      </w:pPr>
    </w:p>
    <w:p w14:paraId="2A7D5523" w14:textId="3C73821E"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6EB47C1" w:rsidR="00E66558" w:rsidRDefault="009D71E8">
      <w:r>
        <w:t xml:space="preserve">Budgeted cost: </w:t>
      </w:r>
      <w:r w:rsidRPr="00F0604B">
        <w:t>£</w:t>
      </w:r>
      <w:r w:rsidR="008E155A" w:rsidRPr="00F0604B">
        <w:t xml:space="preserve"> 33,020</w:t>
      </w:r>
    </w:p>
    <w:tbl>
      <w:tblPr>
        <w:tblW w:w="5000" w:type="pct"/>
        <w:tblLayout w:type="fixed"/>
        <w:tblCellMar>
          <w:left w:w="10" w:type="dxa"/>
          <w:right w:w="10" w:type="dxa"/>
        </w:tblCellMar>
        <w:tblLook w:val="04A0" w:firstRow="1" w:lastRow="0" w:firstColumn="1" w:lastColumn="0" w:noHBand="0" w:noVBand="1"/>
      </w:tblPr>
      <w:tblGrid>
        <w:gridCol w:w="2972"/>
        <w:gridCol w:w="4894"/>
        <w:gridCol w:w="1620"/>
      </w:tblGrid>
      <w:tr w:rsidR="00E66558" w14:paraId="2A7D5528" w14:textId="77777777" w:rsidTr="006B394A">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8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6B394A">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D15B124" w:rsidR="00E66558" w:rsidRPr="006B394A" w:rsidRDefault="00FE5270">
            <w:pPr>
              <w:pStyle w:val="TableRow"/>
            </w:pPr>
            <w:r>
              <w:rPr>
                <w:iCs/>
                <w:sz w:val="22"/>
                <w:szCs w:val="22"/>
              </w:rPr>
              <w:t>Graduate Tutor</w:t>
            </w:r>
            <w:r w:rsidR="005876D5" w:rsidRPr="006B394A">
              <w:rPr>
                <w:iCs/>
                <w:sz w:val="22"/>
                <w:szCs w:val="22"/>
              </w:rPr>
              <w:t xml:space="preserve"> provide</w:t>
            </w:r>
            <w:r>
              <w:rPr>
                <w:iCs/>
                <w:sz w:val="22"/>
                <w:szCs w:val="22"/>
              </w:rPr>
              <w:t>s</w:t>
            </w:r>
            <w:r w:rsidR="005876D5" w:rsidRPr="006B394A">
              <w:rPr>
                <w:iCs/>
                <w:sz w:val="22"/>
                <w:szCs w:val="22"/>
              </w:rPr>
              <w:t xml:space="preserve"> targeted intervention for </w:t>
            </w:r>
            <w:r w:rsidR="006B394A" w:rsidRPr="006B394A">
              <w:rPr>
                <w:iCs/>
                <w:sz w:val="22"/>
                <w:szCs w:val="22"/>
              </w:rPr>
              <w:t xml:space="preserve">Years 1-6.  </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54C629CF" w:rsidR="00E66558" w:rsidRDefault="006B394A">
            <w:pPr>
              <w:pStyle w:val="TableRowCentered"/>
              <w:jc w:val="left"/>
              <w:rPr>
                <w:sz w:val="22"/>
              </w:rPr>
            </w:pPr>
            <w:r w:rsidRPr="006B394A">
              <w:rPr>
                <w:sz w:val="22"/>
              </w:rPr>
              <w:t>https://educationendowmentfoundation.org.uk/education-evidence/teaching-learning-toolkit/one-to-one-tuition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06EDDFE" w:rsidR="00E66558" w:rsidRDefault="006B394A">
            <w:pPr>
              <w:pStyle w:val="TableRowCentered"/>
              <w:jc w:val="left"/>
              <w:rPr>
                <w:sz w:val="22"/>
              </w:rPr>
            </w:pPr>
            <w:r>
              <w:rPr>
                <w:sz w:val="22"/>
              </w:rPr>
              <w:t>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6FFEC8D" w:rsidR="00E66558" w:rsidRPr="00097758" w:rsidRDefault="009D71E8">
      <w:pPr>
        <w:spacing w:before="240" w:after="120"/>
      </w:pPr>
      <w:r>
        <w:t xml:space="preserve">Budgeted </w:t>
      </w:r>
      <w:r w:rsidRPr="00F0604B">
        <w:t xml:space="preserve">cost: £ </w:t>
      </w:r>
      <w:r w:rsidR="008E155A" w:rsidRPr="00F0604B">
        <w:t>53,691</w:t>
      </w:r>
    </w:p>
    <w:tbl>
      <w:tblPr>
        <w:tblW w:w="5000" w:type="pct"/>
        <w:tblCellMar>
          <w:left w:w="10" w:type="dxa"/>
          <w:right w:w="10" w:type="dxa"/>
        </w:tblCellMar>
        <w:tblLook w:val="04A0" w:firstRow="1" w:lastRow="0" w:firstColumn="1" w:lastColumn="0" w:noHBand="0" w:noVBand="1"/>
      </w:tblPr>
      <w:tblGrid>
        <w:gridCol w:w="3111"/>
        <w:gridCol w:w="4844"/>
        <w:gridCol w:w="1531"/>
      </w:tblGrid>
      <w:tr w:rsidR="00E66558" w14:paraId="2A7D5537" w14:textId="77777777" w:rsidTr="00097758">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09775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67C6" w14:textId="77777777" w:rsidR="00E66558" w:rsidRDefault="006B394A">
            <w:pPr>
              <w:pStyle w:val="TableRow"/>
              <w:rPr>
                <w:sz w:val="22"/>
                <w:szCs w:val="22"/>
              </w:rPr>
            </w:pPr>
            <w:r w:rsidRPr="006B394A">
              <w:rPr>
                <w:sz w:val="22"/>
                <w:szCs w:val="22"/>
              </w:rPr>
              <w:t>Develop children’s emotional regulation and social skills through the use of Learning in Natural Environments (</w:t>
            </w:r>
            <w:proofErr w:type="spellStart"/>
            <w:r w:rsidRPr="006B394A">
              <w:rPr>
                <w:sz w:val="22"/>
                <w:szCs w:val="22"/>
              </w:rPr>
              <w:t>LiNE</w:t>
            </w:r>
            <w:proofErr w:type="spellEnd"/>
            <w:r w:rsidRPr="006B394A">
              <w:rPr>
                <w:sz w:val="22"/>
                <w:szCs w:val="22"/>
              </w:rPr>
              <w:t>)</w:t>
            </w:r>
          </w:p>
          <w:p w14:paraId="69D1F40A" w14:textId="77777777" w:rsidR="00097758" w:rsidRDefault="00097758">
            <w:pPr>
              <w:pStyle w:val="TableRow"/>
              <w:rPr>
                <w:sz w:val="22"/>
                <w:szCs w:val="22"/>
              </w:rPr>
            </w:pPr>
          </w:p>
          <w:p w14:paraId="2A7D5538" w14:textId="12B29082" w:rsidR="00097758" w:rsidRPr="006B394A" w:rsidRDefault="00097758">
            <w:pPr>
              <w:pStyle w:val="TableRow"/>
              <w:rPr>
                <w:sz w:val="22"/>
                <w:szCs w:val="22"/>
              </w:rPr>
            </w:pPr>
            <w:r>
              <w:rPr>
                <w:sz w:val="22"/>
                <w:szCs w:val="22"/>
              </w:rPr>
              <w:t xml:space="preserve">Residential trips and visits (free for PPG Pupils) in KS2 </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1315D" w14:textId="36617093" w:rsidR="00097758" w:rsidRDefault="00097758">
            <w:pPr>
              <w:pStyle w:val="TableRowCentered"/>
              <w:jc w:val="left"/>
              <w:rPr>
                <w:sz w:val="22"/>
              </w:rPr>
            </w:pPr>
            <w:r w:rsidRPr="00097758">
              <w:rPr>
                <w:sz w:val="22"/>
              </w:rPr>
              <w:t>https://www.ncl.ac.uk/media/wwwnclacuk/</w:t>
            </w:r>
          </w:p>
          <w:p w14:paraId="2A7D5539" w14:textId="68E806FE" w:rsidR="00E66558" w:rsidRDefault="00097758">
            <w:pPr>
              <w:pStyle w:val="TableRowCentered"/>
              <w:jc w:val="left"/>
              <w:rPr>
                <w:sz w:val="22"/>
              </w:rPr>
            </w:pPr>
            <w:proofErr w:type="spellStart"/>
            <w:r w:rsidRPr="00097758">
              <w:rPr>
                <w:sz w:val="22"/>
              </w:rPr>
              <w:t>socialjustice</w:t>
            </w:r>
            <w:proofErr w:type="spellEnd"/>
            <w:r w:rsidRPr="00097758">
              <w:rPr>
                <w:sz w:val="22"/>
              </w:rPr>
              <w:t>/files/forest-school-for-wellbeing.pdf</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015A1AB" w:rsidR="00E66558" w:rsidRDefault="00097758">
            <w:pPr>
              <w:pStyle w:val="TableRowCentered"/>
              <w:jc w:val="left"/>
              <w:rPr>
                <w:sz w:val="22"/>
              </w:rPr>
            </w:pPr>
            <w:r>
              <w:rPr>
                <w:sz w:val="22"/>
              </w:rPr>
              <w:t>2</w:t>
            </w:r>
          </w:p>
        </w:tc>
      </w:tr>
      <w:tr w:rsidR="00E66558" w14:paraId="2A7D553F" w14:textId="77777777" w:rsidTr="0009775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886F756" w:rsidR="00E66558" w:rsidRPr="00097758" w:rsidRDefault="00097758">
            <w:pPr>
              <w:pStyle w:val="TableRow"/>
              <w:rPr>
                <w:sz w:val="22"/>
              </w:rPr>
            </w:pPr>
            <w:r>
              <w:rPr>
                <w:sz w:val="22"/>
              </w:rPr>
              <w:t xml:space="preserve">Free enrichment opportunities across sports, arts and music for PPG Pupils </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583F" w14:textId="2354EFC8" w:rsidR="00097758" w:rsidRDefault="00097758">
            <w:pPr>
              <w:pStyle w:val="TableRowCentered"/>
              <w:jc w:val="left"/>
              <w:rPr>
                <w:sz w:val="22"/>
              </w:rPr>
            </w:pPr>
            <w:r w:rsidRPr="00097758">
              <w:rPr>
                <w:sz w:val="22"/>
              </w:rPr>
              <w:t>https://educationendowmentfoundation.org.uk/</w:t>
            </w:r>
          </w:p>
          <w:p w14:paraId="2A7D553D" w14:textId="762046A6" w:rsidR="00E66558" w:rsidRDefault="00097758">
            <w:pPr>
              <w:pStyle w:val="TableRowCentered"/>
              <w:jc w:val="left"/>
              <w:rPr>
                <w:sz w:val="22"/>
              </w:rPr>
            </w:pPr>
            <w:r w:rsidRPr="00097758">
              <w:rPr>
                <w:sz w:val="22"/>
              </w:rPr>
              <w:t>education-evidence/teaching-learning-toolkit/arts-participation</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C7FA37A" w:rsidR="00E66558" w:rsidRDefault="00097758">
            <w:pPr>
              <w:pStyle w:val="TableRowCentered"/>
              <w:jc w:val="left"/>
              <w:rPr>
                <w:sz w:val="22"/>
              </w:rPr>
            </w:pPr>
            <w:r>
              <w:rPr>
                <w:sz w:val="22"/>
              </w:rPr>
              <w:t>3</w:t>
            </w:r>
          </w:p>
        </w:tc>
      </w:tr>
      <w:tr w:rsidR="009814C3" w14:paraId="01EEEBC9" w14:textId="77777777" w:rsidTr="0009775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3F7A" w14:textId="3DD22A01" w:rsidR="009814C3" w:rsidRDefault="009814C3">
            <w:pPr>
              <w:pStyle w:val="TableRow"/>
              <w:rPr>
                <w:sz w:val="22"/>
              </w:rPr>
            </w:pPr>
            <w:r>
              <w:rPr>
                <w:sz w:val="22"/>
              </w:rPr>
              <w:t>Jigsaw – The Mindful approach to PSHE</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1EB6" w14:textId="281D81DE" w:rsidR="009814C3" w:rsidRPr="00097758" w:rsidRDefault="009814C3">
            <w:pPr>
              <w:pStyle w:val="TableRowCentered"/>
              <w:jc w:val="left"/>
              <w:rPr>
                <w:sz w:val="22"/>
              </w:rPr>
            </w:pPr>
            <w:r w:rsidRPr="009814C3">
              <w:rPr>
                <w:sz w:val="22"/>
              </w:rPr>
              <w:t>https://www.jigsawpshe.com/does-jigsaw-work/</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FB77" w14:textId="147E3554" w:rsidR="009814C3" w:rsidRDefault="00550DBB">
            <w:pPr>
              <w:pStyle w:val="TableRowCentered"/>
              <w:jc w:val="left"/>
              <w:rPr>
                <w:sz w:val="22"/>
              </w:rPr>
            </w:pPr>
            <w:r>
              <w:rPr>
                <w:sz w:val="22"/>
              </w:rPr>
              <w:t>2</w:t>
            </w:r>
          </w:p>
        </w:tc>
      </w:tr>
      <w:tr w:rsidR="00550DBB" w14:paraId="7E6EF9F6" w14:textId="77777777" w:rsidTr="0009775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DE0F1" w14:textId="4B70A989" w:rsidR="00550DBB" w:rsidRDefault="00550DBB">
            <w:pPr>
              <w:pStyle w:val="TableRow"/>
              <w:rPr>
                <w:sz w:val="22"/>
              </w:rPr>
            </w:pPr>
            <w:r>
              <w:rPr>
                <w:sz w:val="22"/>
              </w:rPr>
              <w:t xml:space="preserve">Allocation of funds to provide </w:t>
            </w:r>
            <w:proofErr w:type="spellStart"/>
            <w:r>
              <w:rPr>
                <w:sz w:val="22"/>
              </w:rPr>
              <w:t>chromebooks</w:t>
            </w:r>
            <w:proofErr w:type="spellEnd"/>
            <w:r>
              <w:rPr>
                <w:sz w:val="22"/>
              </w:rPr>
              <w:t xml:space="preserve"> for all KS2 children to use in school and at home to enhance independent learning and engagement with homework.  </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1FE4" w14:textId="170C51D9" w:rsidR="00550DBB" w:rsidRDefault="00550DBB">
            <w:pPr>
              <w:pStyle w:val="TableRowCentered"/>
              <w:jc w:val="left"/>
              <w:rPr>
                <w:sz w:val="22"/>
              </w:rPr>
            </w:pPr>
            <w:r w:rsidRPr="00550DBB">
              <w:rPr>
                <w:sz w:val="22"/>
              </w:rPr>
              <w:t>https://educationendowmentfoundation.org.uk</w:t>
            </w:r>
          </w:p>
          <w:p w14:paraId="743B3F1C" w14:textId="442363A9" w:rsidR="00550DBB" w:rsidRPr="009814C3" w:rsidRDefault="00550DBB">
            <w:pPr>
              <w:pStyle w:val="TableRowCentered"/>
              <w:jc w:val="left"/>
              <w:rPr>
                <w:sz w:val="22"/>
              </w:rPr>
            </w:pPr>
            <w:r w:rsidRPr="00550DBB">
              <w:rPr>
                <w:sz w:val="22"/>
              </w:rPr>
              <w:t>/education-evidence/teaching-learning-toolkit/homework</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112E7" w14:textId="3C24C004" w:rsidR="00550DBB" w:rsidRDefault="00550DBB">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1" w14:textId="63B9E52C" w:rsidR="00E66558" w:rsidRPr="009814C3" w:rsidRDefault="009D71E8" w:rsidP="00120AB1">
      <w:r>
        <w:rPr>
          <w:b/>
          <w:bCs/>
          <w:color w:val="104F75"/>
          <w:sz w:val="28"/>
          <w:szCs w:val="28"/>
        </w:rPr>
        <w:t xml:space="preserve">Total budgeted cost: </w:t>
      </w:r>
      <w:bookmarkStart w:id="17" w:name="_GoBack"/>
      <w:bookmarkEnd w:id="17"/>
      <w:r w:rsidRPr="00F0604B">
        <w:rPr>
          <w:b/>
          <w:bCs/>
          <w:color w:val="104F75"/>
          <w:sz w:val="28"/>
          <w:szCs w:val="28"/>
        </w:rPr>
        <w:t xml:space="preserve">£ </w:t>
      </w:r>
      <w:r w:rsidR="009814C3" w:rsidRPr="00F0604B">
        <w:rPr>
          <w:iCs/>
          <w:color w:val="104F75"/>
          <w:sz w:val="28"/>
          <w:szCs w:val="28"/>
        </w:rPr>
        <w:t>136,116</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EE110E9" w:rsidR="00E66558" w:rsidRDefault="009D71E8">
      <w:r>
        <w:t>This details the impact that our pupil premium ac</w:t>
      </w:r>
      <w:r w:rsidR="00197D6F">
        <w:t>tivity had on pupils in the 2021 to 2022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46B9" w14:textId="77777777" w:rsidR="00FE5270" w:rsidRDefault="00FE5270" w:rsidP="00FE5270">
            <w:pPr>
              <w:pStyle w:val="Heading3"/>
              <w:rPr>
                <w:color w:val="auto"/>
                <w:sz w:val="24"/>
                <w:szCs w:val="24"/>
                <w:u w:val="single"/>
              </w:rPr>
            </w:pPr>
            <w:r w:rsidRPr="00034D6A">
              <w:rPr>
                <w:color w:val="auto"/>
                <w:sz w:val="24"/>
                <w:szCs w:val="24"/>
                <w:u w:val="single"/>
              </w:rPr>
              <w:lastRenderedPageBreak/>
              <w:t>Teaching (for example, CPD, recruitment and retention)</w:t>
            </w:r>
          </w:p>
          <w:p w14:paraId="57FFFFD9" w14:textId="77777777" w:rsidR="00FE5270" w:rsidRPr="00A76765" w:rsidRDefault="00FE5270" w:rsidP="00FE5270">
            <w:pPr>
              <w:autoSpaceDN/>
              <w:spacing w:before="120"/>
              <w:rPr>
                <w:rFonts w:cs="Arial"/>
                <w:color w:val="auto"/>
                <w:lang w:eastAsia="en-US"/>
              </w:rPr>
            </w:pPr>
            <w:r>
              <w:t xml:space="preserve">Allocation of funds to ensure Read Write </w:t>
            </w:r>
            <w:proofErr w:type="spellStart"/>
            <w:r>
              <w:t>Inc</w:t>
            </w:r>
            <w:proofErr w:type="spellEnd"/>
            <w:r>
              <w:t xml:space="preserve"> (RWI) is taught effectively by well-trained staff.  </w:t>
            </w:r>
            <w:r w:rsidRPr="00034D6A">
              <w:rPr>
                <w:b/>
              </w:rPr>
              <w:t xml:space="preserve">Impact - Our Year 1 Phonics Check results saw 73% of children </w:t>
            </w:r>
            <w:r>
              <w:rPr>
                <w:b/>
              </w:rPr>
              <w:t>achieve the pass mark</w:t>
            </w:r>
            <w:r w:rsidRPr="00034D6A">
              <w:t>.</w:t>
            </w:r>
            <w:r w:rsidRPr="00034D6A">
              <w:rPr>
                <w:b/>
              </w:rPr>
              <w:t xml:space="preserve"> It also </w:t>
            </w:r>
            <w:r>
              <w:rPr>
                <w:rFonts w:cs="Arial"/>
                <w:b/>
                <w:color w:val="auto"/>
                <w:lang w:eastAsia="en-US"/>
              </w:rPr>
              <w:t>showed that 67</w:t>
            </w:r>
            <w:r w:rsidRPr="00034D6A">
              <w:rPr>
                <w:rFonts w:cs="Arial"/>
                <w:b/>
                <w:color w:val="auto"/>
                <w:lang w:eastAsia="en-US"/>
              </w:rPr>
              <w:t xml:space="preserve">% of disadvantaged pupils met the </w:t>
            </w:r>
            <w:r>
              <w:rPr>
                <w:rFonts w:cs="Arial"/>
                <w:b/>
                <w:color w:val="auto"/>
                <w:lang w:eastAsia="en-US"/>
              </w:rPr>
              <w:t>same threshold</w:t>
            </w:r>
            <w:r w:rsidRPr="00034D6A">
              <w:rPr>
                <w:rFonts w:cs="Arial"/>
                <w:b/>
                <w:color w:val="auto"/>
                <w:lang w:eastAsia="en-US"/>
              </w:rPr>
              <w:t>.</w:t>
            </w:r>
            <w:r>
              <w:rPr>
                <w:rFonts w:cs="Arial"/>
                <w:b/>
                <w:color w:val="auto"/>
                <w:lang w:eastAsia="en-US"/>
              </w:rPr>
              <w:t xml:space="preserve">  </w:t>
            </w:r>
            <w:r>
              <w:rPr>
                <w:b/>
              </w:rPr>
              <w:t>Our Year 2</w:t>
            </w:r>
            <w:r w:rsidRPr="00034D6A">
              <w:rPr>
                <w:b/>
              </w:rPr>
              <w:t xml:space="preserve"> Phonics </w:t>
            </w:r>
            <w:r>
              <w:rPr>
                <w:b/>
              </w:rPr>
              <w:t>Re-Take results saw 83</w:t>
            </w:r>
            <w:r w:rsidRPr="00034D6A">
              <w:rPr>
                <w:b/>
              </w:rPr>
              <w:t xml:space="preserve">% of children </w:t>
            </w:r>
            <w:r>
              <w:rPr>
                <w:b/>
              </w:rPr>
              <w:t>achieve the pass mark</w:t>
            </w:r>
            <w:r w:rsidRPr="00034D6A">
              <w:t>.</w:t>
            </w:r>
            <w:r w:rsidRPr="00034D6A">
              <w:rPr>
                <w:b/>
              </w:rPr>
              <w:t xml:space="preserve"> </w:t>
            </w:r>
          </w:p>
          <w:p w14:paraId="1306FD1A" w14:textId="77777777" w:rsidR="00FE5270" w:rsidRPr="00034D6A" w:rsidRDefault="00FE5270" w:rsidP="00FE5270">
            <w:pPr>
              <w:autoSpaceDN/>
              <w:spacing w:before="120"/>
              <w:rPr>
                <w:rFonts w:cs="Arial"/>
                <w:color w:val="auto"/>
                <w:lang w:eastAsia="en-US"/>
              </w:rPr>
            </w:pPr>
            <w:r>
              <w:t xml:space="preserve">Mastery Teaching for Mathematics, including the use of diagnostic questioning and targeted intervention.  </w:t>
            </w:r>
            <w:r w:rsidRPr="00034D6A">
              <w:rPr>
                <w:b/>
              </w:rPr>
              <w:t xml:space="preserve">Impact - Our end of Key Stage Two National Tests in mathematics showed 96% of our children achieved age expectation which was significantly above both National and local averages.  It also </w:t>
            </w:r>
            <w:r w:rsidRPr="00034D6A">
              <w:rPr>
                <w:rFonts w:cs="Arial"/>
                <w:b/>
                <w:color w:val="auto"/>
                <w:lang w:eastAsia="en-US"/>
              </w:rPr>
              <w:t>showed that 94% of disadvantaged pupils met the expected standard.</w:t>
            </w:r>
          </w:p>
          <w:p w14:paraId="0E289D0C" w14:textId="77777777" w:rsidR="00FE5270" w:rsidRPr="00034D6A" w:rsidRDefault="00FE5270" w:rsidP="00FE5270">
            <w:pPr>
              <w:autoSpaceDN/>
              <w:spacing w:before="120"/>
              <w:rPr>
                <w:rFonts w:cs="Arial"/>
                <w:b/>
                <w:color w:val="auto"/>
                <w:lang w:eastAsia="en-US"/>
              </w:rPr>
            </w:pPr>
            <w:r>
              <w:t xml:space="preserve">Ensure that throughout KS2 the teaching of reading using challenging texts supports and discussion of books develops pupils’ vocabulary and reading skills (Destination Reader).  </w:t>
            </w:r>
            <w:r w:rsidRPr="00034D6A">
              <w:rPr>
                <w:b/>
              </w:rPr>
              <w:t xml:space="preserve">Impact - Our end of Key Stage Two National Tests in reading showed 93% of our children achieved age expectation respectively which was significantly above both National and local averages.  It also </w:t>
            </w:r>
            <w:r w:rsidRPr="00034D6A">
              <w:rPr>
                <w:rFonts w:cs="Arial"/>
                <w:b/>
                <w:color w:val="auto"/>
                <w:lang w:eastAsia="en-US"/>
              </w:rPr>
              <w:t>showed that 88% of disadvantaged pupils met the expected standard.</w:t>
            </w:r>
          </w:p>
          <w:p w14:paraId="76BEA37A" w14:textId="751DA4E4" w:rsidR="0035265B" w:rsidRDefault="00FE5270" w:rsidP="0035265B">
            <w:pPr>
              <w:autoSpaceDN/>
              <w:spacing w:before="120"/>
              <w:rPr>
                <w:b/>
              </w:rPr>
            </w:pPr>
            <w:r>
              <w:t xml:space="preserve">High Quality CPD opportunities provided for teachers at every level (Hackney Teaching Schools Alliance, Hackney Education CPD package, Ruth </w:t>
            </w:r>
            <w:proofErr w:type="spellStart"/>
            <w:r>
              <w:t>Miskin</w:t>
            </w:r>
            <w:proofErr w:type="spellEnd"/>
            <w:r>
              <w:t xml:space="preserve"> Training, Literacy Company Bespoke training).  </w:t>
            </w:r>
            <w:r w:rsidRPr="00034D6A">
              <w:rPr>
                <w:b/>
              </w:rPr>
              <w:t>Impact</w:t>
            </w:r>
            <w:r w:rsidR="0035265B">
              <w:rPr>
                <w:b/>
              </w:rPr>
              <w:t xml:space="preserve"> - </w:t>
            </w:r>
            <w:r w:rsidR="0035265B" w:rsidRPr="0035265B">
              <w:rPr>
                <w:b/>
              </w:rPr>
              <w:t>Used for improving and sharing good practice, in-house, in person and on-li</w:t>
            </w:r>
            <w:r w:rsidR="0035265B">
              <w:rPr>
                <w:b/>
              </w:rPr>
              <w:t xml:space="preserve">ne training and opportunities.  It assisted </w:t>
            </w:r>
            <w:r w:rsidR="0035265B" w:rsidRPr="0035265B">
              <w:rPr>
                <w:b/>
              </w:rPr>
              <w:t xml:space="preserve">teachers </w:t>
            </w:r>
            <w:r w:rsidR="0035265B">
              <w:rPr>
                <w:b/>
              </w:rPr>
              <w:t xml:space="preserve">in </w:t>
            </w:r>
            <w:r w:rsidR="0035265B" w:rsidRPr="0035265B">
              <w:rPr>
                <w:b/>
              </w:rPr>
              <w:t>keep</w:t>
            </w:r>
            <w:r w:rsidR="0035265B">
              <w:rPr>
                <w:b/>
              </w:rPr>
              <w:t>ing</w:t>
            </w:r>
            <w:r w:rsidR="0035265B" w:rsidRPr="0035265B">
              <w:rPr>
                <w:b/>
              </w:rPr>
              <w:t xml:space="preserve"> pace with the current standards, best practices and approaches to teaching. It he</w:t>
            </w:r>
            <w:r w:rsidR="0035265B">
              <w:rPr>
                <w:b/>
              </w:rPr>
              <w:t>lped</w:t>
            </w:r>
            <w:r w:rsidR="0035265B" w:rsidRPr="0035265B">
              <w:rPr>
                <w:b/>
              </w:rPr>
              <w:t xml:space="preserve"> to keep </w:t>
            </w:r>
            <w:r w:rsidR="0035265B">
              <w:rPr>
                <w:b/>
              </w:rPr>
              <w:t xml:space="preserve">our staffs’ </w:t>
            </w:r>
            <w:r w:rsidR="0035265B" w:rsidRPr="0035265B">
              <w:rPr>
                <w:b/>
              </w:rPr>
              <w:t xml:space="preserve">knowledge and skills current so </w:t>
            </w:r>
            <w:r w:rsidR="0035265B">
              <w:rPr>
                <w:b/>
              </w:rPr>
              <w:t>they could</w:t>
            </w:r>
            <w:r w:rsidR="0035265B" w:rsidRPr="0035265B">
              <w:rPr>
                <w:b/>
              </w:rPr>
              <w:t xml:space="preserve"> develop better lessons that impact positively on pupils.</w:t>
            </w:r>
          </w:p>
          <w:p w14:paraId="56338797" w14:textId="77777777" w:rsidR="00FE5270" w:rsidRPr="00A76765" w:rsidRDefault="00FE5270" w:rsidP="00FE5270">
            <w:pPr>
              <w:rPr>
                <w:b/>
                <w:bCs/>
                <w:color w:val="auto"/>
                <w:u w:val="single"/>
              </w:rPr>
            </w:pPr>
            <w:r w:rsidRPr="00A76765">
              <w:rPr>
                <w:b/>
                <w:bCs/>
                <w:color w:val="auto"/>
                <w:u w:val="single"/>
              </w:rPr>
              <w:t xml:space="preserve">Targeted academic support (for example, tutoring, one-to-one support structured interventions) </w:t>
            </w:r>
          </w:p>
          <w:p w14:paraId="11E58E9D" w14:textId="77777777" w:rsidR="00FE5270" w:rsidRPr="00D37175" w:rsidRDefault="00FE5270" w:rsidP="00FE5270">
            <w:pPr>
              <w:autoSpaceDN/>
              <w:spacing w:before="120"/>
              <w:rPr>
                <w:b/>
              </w:rPr>
            </w:pPr>
            <w:r w:rsidRPr="00034D6A">
              <w:rPr>
                <w:iCs/>
              </w:rPr>
              <w:t>Graduate Tutors provide targ</w:t>
            </w:r>
            <w:r>
              <w:rPr>
                <w:iCs/>
              </w:rPr>
              <w:t>eted intervention for Years 1-6.</w:t>
            </w:r>
            <w:r w:rsidRPr="00034D6A">
              <w:rPr>
                <w:b/>
                <w:iCs/>
              </w:rPr>
              <w:t xml:space="preserve"> Impact</w:t>
            </w:r>
            <w:r>
              <w:rPr>
                <w:b/>
                <w:iCs/>
              </w:rPr>
              <w:t xml:space="preserve"> - </w:t>
            </w:r>
            <w:r w:rsidRPr="00D37175">
              <w:rPr>
                <w:b/>
              </w:rPr>
              <w:t>Our end of Key Stage Two National Tests in mathematics and reading showed 96% and 93% of our children achieved age expectation respectively. Our teacher assessment for writing showed that 75% of our children reached age expected. The total percentage of children reaching age expected combined reading, writing and mathematics was 71%.  All were all significantly above both National and local averages.</w:t>
            </w:r>
          </w:p>
          <w:p w14:paraId="2E9CDFF3" w14:textId="77777777" w:rsidR="00FE5270" w:rsidRPr="00D37175" w:rsidRDefault="00FE5270" w:rsidP="00FE5270">
            <w:pPr>
              <w:autoSpaceDN/>
              <w:spacing w:before="120"/>
              <w:rPr>
                <w:rFonts w:cs="Arial"/>
                <w:b/>
                <w:color w:val="000000"/>
                <w:shd w:val="clear" w:color="auto" w:fill="FFFFFF"/>
              </w:rPr>
            </w:pPr>
            <w:r w:rsidRPr="00D37175">
              <w:rPr>
                <w:rStyle w:val="normaltextrun"/>
                <w:rFonts w:cs="Arial"/>
                <w:b/>
                <w:color w:val="000000"/>
                <w:shd w:val="clear" w:color="auto" w:fill="FFFFFF"/>
              </w:rPr>
              <w:t xml:space="preserve">69% of disadvantaged children achieved the expected standard in reading, writing and maths combined, compared with 78% of non-disadvantaged children across the borough.  There is a small in-school gap of 6% between the </w:t>
            </w:r>
            <w:r w:rsidRPr="00D37175">
              <w:rPr>
                <w:rStyle w:val="normaltextrun"/>
                <w:rFonts w:cs="Arial"/>
                <w:b/>
                <w:color w:val="000000"/>
                <w:shd w:val="clear" w:color="auto" w:fill="FFFFFF"/>
              </w:rPr>
              <w:lastRenderedPageBreak/>
              <w:t>attainment of these children and those not receiving pupil premium, whilst within the borough this is 17%.</w:t>
            </w:r>
          </w:p>
          <w:p w14:paraId="5348289F" w14:textId="77777777" w:rsidR="00FE5270" w:rsidRPr="00A76765" w:rsidRDefault="00FE5270" w:rsidP="00FE5270">
            <w:pPr>
              <w:autoSpaceDN/>
              <w:spacing w:before="120"/>
              <w:rPr>
                <w:b/>
              </w:rPr>
            </w:pPr>
            <w:r w:rsidRPr="00D37175">
              <w:rPr>
                <w:b/>
              </w:rPr>
              <w:t xml:space="preserve">Our Key Stage One teachers’ assessment found that 68% of children reached age expected for reading; 64% for Math and 64% for writing. </w:t>
            </w:r>
          </w:p>
          <w:p w14:paraId="124B3036" w14:textId="77777777" w:rsidR="00FE5270" w:rsidRPr="00A76765" w:rsidRDefault="00FE5270" w:rsidP="00FE5270">
            <w:pPr>
              <w:rPr>
                <w:b/>
                <w:color w:val="auto"/>
                <w:u w:val="single"/>
              </w:rPr>
            </w:pPr>
            <w:r w:rsidRPr="00A76765">
              <w:rPr>
                <w:b/>
                <w:color w:val="auto"/>
                <w:u w:val="single"/>
              </w:rPr>
              <w:t>Wider strategies (for example, related to attendance, behaviour, wellbeing)</w:t>
            </w:r>
          </w:p>
          <w:p w14:paraId="69852FED" w14:textId="77777777" w:rsidR="00FE5270" w:rsidRPr="00B35D94" w:rsidRDefault="00FE5270" w:rsidP="00FE5270">
            <w:pPr>
              <w:rPr>
                <w:color w:val="auto"/>
              </w:rPr>
            </w:pPr>
            <w:r w:rsidRPr="00B35D94">
              <w:rPr>
                <w:color w:val="auto"/>
              </w:rPr>
              <w:t>Develop children’s emotional regulation and social skills through the use of Learning in Natural Environments (</w:t>
            </w:r>
            <w:proofErr w:type="spellStart"/>
            <w:r w:rsidRPr="00B35D94">
              <w:rPr>
                <w:color w:val="auto"/>
              </w:rPr>
              <w:t>LiNE</w:t>
            </w:r>
            <w:proofErr w:type="spellEnd"/>
            <w:r w:rsidRPr="00B35D94">
              <w:rPr>
                <w:color w:val="auto"/>
              </w:rPr>
              <w:t>)</w:t>
            </w:r>
            <w:r>
              <w:rPr>
                <w:color w:val="auto"/>
              </w:rPr>
              <w:t xml:space="preserve">. </w:t>
            </w:r>
            <w:r w:rsidRPr="00034D6A">
              <w:rPr>
                <w:b/>
                <w:iCs/>
              </w:rPr>
              <w:t>Impact</w:t>
            </w:r>
            <w:r>
              <w:rPr>
                <w:b/>
                <w:iCs/>
              </w:rPr>
              <w:t xml:space="preserve"> - </w:t>
            </w:r>
            <w:r>
              <w:rPr>
                <w:b/>
                <w:bCs/>
              </w:rPr>
              <w:t xml:space="preserve">Low levels of behaviour concerns amongst disadvantaged children and no exclusions. </w:t>
            </w:r>
          </w:p>
          <w:p w14:paraId="358C8CA9" w14:textId="77777777" w:rsidR="00FE5270" w:rsidRPr="00330799" w:rsidRDefault="00FE5270" w:rsidP="00FE5270">
            <w:pPr>
              <w:rPr>
                <w:b/>
                <w:bCs/>
                <w:color w:val="auto"/>
                <w:sz w:val="22"/>
                <w:szCs w:val="22"/>
              </w:rPr>
            </w:pPr>
            <w:r w:rsidRPr="00B35D94">
              <w:rPr>
                <w:color w:val="auto"/>
              </w:rPr>
              <w:t>Residential trips and visi</w:t>
            </w:r>
            <w:r>
              <w:rPr>
                <w:color w:val="auto"/>
              </w:rPr>
              <w:t xml:space="preserve">ts (free for PPG Pupils) in KS2.  </w:t>
            </w:r>
            <w:r w:rsidRPr="00034D6A">
              <w:rPr>
                <w:b/>
                <w:iCs/>
              </w:rPr>
              <w:t>Impact</w:t>
            </w:r>
            <w:r>
              <w:rPr>
                <w:b/>
                <w:iCs/>
              </w:rPr>
              <w:t xml:space="preserve"> - </w:t>
            </w:r>
            <w:r>
              <w:rPr>
                <w:b/>
                <w:bCs/>
              </w:rPr>
              <w:t>Opportunity for all pupils, including disadvantaged pupils, to experience being in a rural environment and build cultural capital.  Also, building resilience for Year 6 as part of a transition project preparing them to face the challenge of moving to secondary school.</w:t>
            </w:r>
          </w:p>
          <w:p w14:paraId="6BFD0902" w14:textId="7B2A19E0" w:rsidR="00FE5270" w:rsidRPr="00330799" w:rsidRDefault="00FE5270" w:rsidP="00FE5270">
            <w:pPr>
              <w:rPr>
                <w:b/>
                <w:bCs/>
                <w:color w:val="auto"/>
                <w:sz w:val="22"/>
                <w:szCs w:val="22"/>
              </w:rPr>
            </w:pPr>
            <w:r w:rsidRPr="00B35D94">
              <w:rPr>
                <w:color w:val="auto"/>
              </w:rPr>
              <w:t>Free enrichment opportunities across sports</w:t>
            </w:r>
            <w:r>
              <w:rPr>
                <w:color w:val="auto"/>
              </w:rPr>
              <w:t xml:space="preserve">, arts and music for PPG Pupils.  </w:t>
            </w:r>
            <w:r w:rsidRPr="00034D6A">
              <w:rPr>
                <w:b/>
                <w:iCs/>
              </w:rPr>
              <w:t>Impact</w:t>
            </w:r>
            <w:r>
              <w:rPr>
                <w:b/>
                <w:iCs/>
              </w:rPr>
              <w:t xml:space="preserve"> - </w:t>
            </w:r>
            <w:r>
              <w:rPr>
                <w:b/>
                <w:bCs/>
              </w:rPr>
              <w:t>All disadvantaged pupils build cultural capital through participation in musicals and performance.   </w:t>
            </w:r>
            <w:r w:rsidR="00A62815" w:rsidRPr="00A62815">
              <w:rPr>
                <w:b/>
                <w:bCs/>
              </w:rPr>
              <w:t>Twenty-two children disadvantaged children</w:t>
            </w:r>
            <w:r w:rsidRPr="00A62815">
              <w:rPr>
                <w:b/>
                <w:bCs/>
              </w:rPr>
              <w:t xml:space="preserve"> </w:t>
            </w:r>
            <w:r w:rsidR="00A62815" w:rsidRPr="00A62815">
              <w:rPr>
                <w:b/>
                <w:bCs/>
              </w:rPr>
              <w:t>participated in</w:t>
            </w:r>
            <w:r w:rsidRPr="00A62815">
              <w:rPr>
                <w:b/>
                <w:bCs/>
              </w:rPr>
              <w:t xml:space="preserve"> a free club </w:t>
            </w:r>
            <w:r w:rsidR="00A62815" w:rsidRPr="00A62815">
              <w:rPr>
                <w:b/>
                <w:bCs/>
              </w:rPr>
              <w:t>per term last year.</w:t>
            </w:r>
            <w:r>
              <w:rPr>
                <w:b/>
                <w:bCs/>
              </w:rPr>
              <w:t xml:space="preserve">  </w:t>
            </w:r>
          </w:p>
          <w:p w14:paraId="654F74DB" w14:textId="77777777" w:rsidR="00FE5270" w:rsidRPr="00B35D94" w:rsidRDefault="00FE5270" w:rsidP="00FE5270">
            <w:pPr>
              <w:rPr>
                <w:color w:val="auto"/>
              </w:rPr>
            </w:pPr>
            <w:r w:rsidRPr="00B35D94">
              <w:rPr>
                <w:color w:val="auto"/>
              </w:rPr>
              <w:t>Jigsaw – The Mindful approach to PSHE</w:t>
            </w:r>
            <w:r>
              <w:rPr>
                <w:color w:val="auto"/>
              </w:rPr>
              <w:t xml:space="preserve">.  </w:t>
            </w:r>
            <w:r w:rsidRPr="00034D6A">
              <w:rPr>
                <w:b/>
                <w:iCs/>
              </w:rPr>
              <w:t>Impact</w:t>
            </w:r>
            <w:r>
              <w:rPr>
                <w:b/>
                <w:iCs/>
              </w:rPr>
              <w:t xml:space="preserve"> - </w:t>
            </w:r>
            <w:r>
              <w:rPr>
                <w:b/>
                <w:bCs/>
              </w:rPr>
              <w:t>Low levels of bullying, low behaviour referrals and no exclusions among all pupils including disadvantaged. </w:t>
            </w:r>
          </w:p>
          <w:p w14:paraId="2A7D5546" w14:textId="3442DB63" w:rsidR="0051794E" w:rsidRDefault="00FE5270" w:rsidP="00FE5270">
            <w:r w:rsidRPr="00B35D94">
              <w:rPr>
                <w:color w:val="auto"/>
              </w:rPr>
              <w:t xml:space="preserve">Allocation of funds to provide </w:t>
            </w:r>
            <w:proofErr w:type="spellStart"/>
            <w:r w:rsidRPr="00B35D94">
              <w:rPr>
                <w:color w:val="auto"/>
              </w:rPr>
              <w:t>chromebooks</w:t>
            </w:r>
            <w:proofErr w:type="spellEnd"/>
            <w:r w:rsidRPr="00B35D94">
              <w:rPr>
                <w:color w:val="auto"/>
              </w:rPr>
              <w:t xml:space="preserve"> for all KS2 children to use in school and at home to enhance independent learning and engagement with homework</w:t>
            </w:r>
            <w:r>
              <w:rPr>
                <w:b/>
                <w:color w:val="auto"/>
              </w:rPr>
              <w:t xml:space="preserve">. </w:t>
            </w:r>
            <w:r w:rsidRPr="00034D6A">
              <w:rPr>
                <w:b/>
                <w:iCs/>
              </w:rPr>
              <w:t>Impact</w:t>
            </w:r>
            <w:r w:rsidRPr="00B35D94">
              <w:rPr>
                <w:b/>
                <w:color w:val="auto"/>
              </w:rPr>
              <w:t xml:space="preserve"> </w:t>
            </w:r>
            <w:r>
              <w:rPr>
                <w:b/>
                <w:color w:val="auto"/>
              </w:rPr>
              <w:t>– A</w:t>
            </w:r>
            <w:r w:rsidRPr="00330799">
              <w:rPr>
                <w:b/>
                <w:color w:val="auto"/>
              </w:rPr>
              <w:t>t home</w:t>
            </w:r>
            <w:r>
              <w:rPr>
                <w:b/>
                <w:color w:val="auto"/>
              </w:rPr>
              <w:t>,</w:t>
            </w:r>
            <w:r w:rsidRPr="00330799">
              <w:rPr>
                <w:b/>
                <w:color w:val="auto"/>
              </w:rPr>
              <w:t xml:space="preserve"> </w:t>
            </w:r>
            <w:r>
              <w:rPr>
                <w:b/>
                <w:color w:val="auto"/>
              </w:rPr>
              <w:t>pupils, including disadvantaged,</w:t>
            </w:r>
            <w:r w:rsidRPr="00330799">
              <w:rPr>
                <w:b/>
                <w:color w:val="auto"/>
              </w:rPr>
              <w:t xml:space="preserve"> became independent learners and would access work in their own time</w:t>
            </w:r>
            <w:r>
              <w:rPr>
                <w:b/>
                <w:color w:val="auto"/>
              </w:rPr>
              <w:t>.  See KS2 results above.</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1919198" w:rsidR="00E66558" w:rsidRDefault="009814C3">
            <w:pPr>
              <w:pStyle w:val="TableRow"/>
            </w:pPr>
            <w:r>
              <w:t xml:space="preserve">Read Write </w:t>
            </w:r>
            <w:proofErr w:type="spellStart"/>
            <w:r>
              <w:t>Inc</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37E2B11" w:rsidR="00E66558" w:rsidRDefault="009814C3">
            <w:pPr>
              <w:pStyle w:val="TableRowCentered"/>
              <w:jc w:val="left"/>
            </w:pPr>
            <w:r>
              <w:t xml:space="preserve">Ruth </w:t>
            </w:r>
            <w:proofErr w:type="spellStart"/>
            <w:r>
              <w:t>Miskin</w:t>
            </w:r>
            <w:proofErr w:type="spellEnd"/>
            <w:r>
              <w:t xml:space="preserv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A1C27FD" w:rsidR="00E66558" w:rsidRDefault="009814C3">
            <w:pPr>
              <w:pStyle w:val="TableRow"/>
            </w:pPr>
            <w:r>
              <w:t xml:space="preserve">Destination Reader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7B307B2" w:rsidR="00E66558" w:rsidRDefault="009814C3">
            <w:pPr>
              <w:pStyle w:val="TableRowCentered"/>
              <w:jc w:val="left"/>
            </w:pPr>
            <w:r>
              <w:t>Hackney Education</w:t>
            </w:r>
          </w:p>
        </w:tc>
      </w:tr>
      <w:tr w:rsidR="009814C3" w14:paraId="4ED47B0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27A3" w14:textId="78AA61BC" w:rsidR="009814C3" w:rsidRDefault="009814C3">
            <w:pPr>
              <w:pStyle w:val="TableRow"/>
            </w:pPr>
            <w:r>
              <w:t xml:space="preserve">Pathways to Write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F5BDF" w14:textId="51D761D6" w:rsidR="009814C3" w:rsidRDefault="009814C3">
            <w:pPr>
              <w:pStyle w:val="TableRowCentered"/>
              <w:jc w:val="left"/>
            </w:pPr>
            <w:r>
              <w:t xml:space="preserve">The Literacy Company </w:t>
            </w:r>
          </w:p>
        </w:tc>
      </w:tr>
      <w:tr w:rsidR="009814C3" w14:paraId="3B82099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D844" w14:textId="6A4867AE" w:rsidR="009814C3" w:rsidRDefault="009814C3">
            <w:pPr>
              <w:pStyle w:val="TableRow"/>
            </w:pPr>
            <w:r>
              <w:t xml:space="preserve">Jigsaw PSHE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37D13" w14:textId="53387580" w:rsidR="009814C3" w:rsidRDefault="009814C3">
            <w:pPr>
              <w:pStyle w:val="TableRowCentered"/>
              <w:jc w:val="left"/>
            </w:pPr>
            <w:r>
              <w:t xml:space="preserve">Jan Lever Group </w:t>
            </w:r>
          </w:p>
        </w:tc>
      </w:tr>
      <w:bookmarkEnd w:id="14"/>
      <w:bookmarkEnd w:id="15"/>
      <w:bookmarkEnd w:id="16"/>
    </w:tbl>
    <w:p w14:paraId="2A7D555F" w14:textId="334B0CAA" w:rsidR="00E66558" w:rsidRDefault="00E66558">
      <w:pPr>
        <w:spacing w:after="0" w:line="240" w:lineRule="auto"/>
      </w:pPr>
    </w:p>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5DDCC" w14:textId="77777777" w:rsidR="00D61027" w:rsidRDefault="00D61027">
      <w:pPr>
        <w:spacing w:after="0" w:line="240" w:lineRule="auto"/>
      </w:pPr>
      <w:r>
        <w:separator/>
      </w:r>
    </w:p>
  </w:endnote>
  <w:endnote w:type="continuationSeparator" w:id="0">
    <w:p w14:paraId="6B210582" w14:textId="77777777" w:rsidR="00D61027" w:rsidRDefault="00D6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99FDB6C" w:rsidR="002505D3" w:rsidRDefault="009D71E8">
    <w:pPr>
      <w:pStyle w:val="Footer"/>
      <w:ind w:firstLine="4513"/>
    </w:pPr>
    <w:r>
      <w:fldChar w:fldCharType="begin"/>
    </w:r>
    <w:r>
      <w:instrText xml:space="preserve"> PAGE </w:instrText>
    </w:r>
    <w:r>
      <w:fldChar w:fldCharType="separate"/>
    </w:r>
    <w:r w:rsidR="00F0604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6384D" w14:textId="77777777" w:rsidR="00D61027" w:rsidRDefault="00D61027">
      <w:pPr>
        <w:spacing w:after="0" w:line="240" w:lineRule="auto"/>
      </w:pPr>
      <w:r>
        <w:separator/>
      </w:r>
    </w:p>
  </w:footnote>
  <w:footnote w:type="continuationSeparator" w:id="0">
    <w:p w14:paraId="436EB346" w14:textId="77777777" w:rsidR="00D61027" w:rsidRDefault="00D61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2505D3" w:rsidRDefault="00250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50D86"/>
    <w:rsid w:val="00066B73"/>
    <w:rsid w:val="00097758"/>
    <w:rsid w:val="000F73BA"/>
    <w:rsid w:val="00120AB1"/>
    <w:rsid w:val="001217A5"/>
    <w:rsid w:val="0016272D"/>
    <w:rsid w:val="001650FF"/>
    <w:rsid w:val="00165FA6"/>
    <w:rsid w:val="00197D6F"/>
    <w:rsid w:val="001D52AB"/>
    <w:rsid w:val="002465C5"/>
    <w:rsid w:val="002505D3"/>
    <w:rsid w:val="0035265B"/>
    <w:rsid w:val="003B6689"/>
    <w:rsid w:val="004044AA"/>
    <w:rsid w:val="00495A58"/>
    <w:rsid w:val="004C5C79"/>
    <w:rsid w:val="004D7186"/>
    <w:rsid w:val="0051794E"/>
    <w:rsid w:val="00550DBB"/>
    <w:rsid w:val="005876D5"/>
    <w:rsid w:val="006B394A"/>
    <w:rsid w:val="006E7FB1"/>
    <w:rsid w:val="00741B9E"/>
    <w:rsid w:val="007C2F04"/>
    <w:rsid w:val="007F3FA5"/>
    <w:rsid w:val="00875F88"/>
    <w:rsid w:val="008841CA"/>
    <w:rsid w:val="008C1CA7"/>
    <w:rsid w:val="008D1919"/>
    <w:rsid w:val="008E155A"/>
    <w:rsid w:val="00964E2F"/>
    <w:rsid w:val="009814C3"/>
    <w:rsid w:val="009A24B4"/>
    <w:rsid w:val="009B5F82"/>
    <w:rsid w:val="009D71E8"/>
    <w:rsid w:val="00A62815"/>
    <w:rsid w:val="00BC087C"/>
    <w:rsid w:val="00C857DE"/>
    <w:rsid w:val="00D33FE5"/>
    <w:rsid w:val="00D61027"/>
    <w:rsid w:val="00E66558"/>
    <w:rsid w:val="00F0604B"/>
    <w:rsid w:val="00F15E98"/>
    <w:rsid w:val="00FA58D0"/>
    <w:rsid w:val="00FE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6A14731-32BE-4360-B8D0-98E5D4C0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uiPriority w:val="9"/>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FE5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Abigail Hopper</cp:lastModifiedBy>
  <cp:revision>8</cp:revision>
  <cp:lastPrinted>2014-09-17T13:26:00Z</cp:lastPrinted>
  <dcterms:created xsi:type="dcterms:W3CDTF">2023-01-30T08:19:00Z</dcterms:created>
  <dcterms:modified xsi:type="dcterms:W3CDTF">2023-02-07T16:37:00Z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